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1DBA" w:rsidRDefault="00AC1DBA">
      <w:pPr>
        <w:ind w:left="1009"/>
        <w:rPr>
          <w:rFonts w:ascii="Times New Roman" w:eastAsia="Times New Roman" w:hAnsi="Times New Roman" w:cs="Times New Roman"/>
          <w:sz w:val="20"/>
          <w:szCs w:val="20"/>
        </w:rPr>
      </w:pPr>
      <w:bookmarkStart w:id="0" w:name="_GoBack"/>
      <w:bookmarkEnd w:id="0"/>
    </w:p>
    <w:p w:rsidR="00AC1DBA" w:rsidRDefault="00AC1DBA">
      <w:pPr>
        <w:pBdr>
          <w:top w:val="nil"/>
          <w:left w:val="nil"/>
          <w:bottom w:val="nil"/>
          <w:right w:val="nil"/>
          <w:between w:val="nil"/>
        </w:pBdr>
        <w:spacing w:before="127"/>
        <w:rPr>
          <w:rFonts w:ascii="Times New Roman" w:eastAsia="Times New Roman" w:hAnsi="Times New Roman" w:cs="Times New Roman"/>
          <w:color w:val="000000"/>
          <w:sz w:val="24"/>
          <w:szCs w:val="24"/>
        </w:rPr>
      </w:pPr>
    </w:p>
    <w:p w:rsidR="00AC1DBA" w:rsidRDefault="004D06D4">
      <w:pPr>
        <w:pStyle w:val="Titolo1"/>
        <w:ind w:firstLine="142"/>
        <w:jc w:val="center"/>
      </w:pPr>
      <w:r>
        <w:t>INFORMATIVA PRIVACY ALLE FAMIGLIE – TRATTAMENTO DATI PERSONALI E/O SENSIBILI</w:t>
      </w:r>
    </w:p>
    <w:p w:rsidR="00AC1DBA" w:rsidRDefault="004D06D4">
      <w:pPr>
        <w:pStyle w:val="Titolo2"/>
        <w:ind w:left="142" w:right="7"/>
        <w:jc w:val="center"/>
      </w:pPr>
      <w:r>
        <w:t>Redatta ai sensi degli Artt. da 13 a 15 del Regolamento U.E. 2016/679 (G.D.P.R.)</w:t>
      </w:r>
    </w:p>
    <w:p w:rsidR="00AC1DBA" w:rsidRDefault="004D06D4">
      <w:pPr>
        <w:spacing w:before="292"/>
        <w:ind w:left="283" w:right="138"/>
        <w:jc w:val="both"/>
        <w:rPr>
          <w:sz w:val="20"/>
          <w:szCs w:val="20"/>
        </w:rPr>
      </w:pPr>
      <w:r>
        <w:rPr>
          <w:sz w:val="20"/>
          <w:szCs w:val="20"/>
        </w:rPr>
        <w:t>Prima che Lei ci fornisca i dati personali che La riguardano, in applicazione del Regolamento Europeo sulla protezione dei dati personali, è opportuno che prenda visione si una serie di informazioni che La possono aiutare a comprendere le motivazioni per l</w:t>
      </w:r>
      <w:r>
        <w:rPr>
          <w:sz w:val="20"/>
          <w:szCs w:val="20"/>
        </w:rPr>
        <w:t>e quali i Suoi dati verranno trattati e quali sono i diritti che potrà esercitare rispetto a questo trattamento.</w:t>
      </w:r>
    </w:p>
    <w:p w:rsidR="00AC1DBA" w:rsidRDefault="00AC1DBA">
      <w:pPr>
        <w:pBdr>
          <w:top w:val="nil"/>
          <w:left w:val="nil"/>
          <w:bottom w:val="nil"/>
          <w:right w:val="nil"/>
          <w:between w:val="nil"/>
        </w:pBdr>
        <w:spacing w:before="145"/>
        <w:rPr>
          <w:color w:val="000000"/>
          <w:sz w:val="20"/>
          <w:szCs w:val="20"/>
        </w:rPr>
      </w:pPr>
    </w:p>
    <w:tbl>
      <w:tblPr>
        <w:tblStyle w:val="a"/>
        <w:tblW w:w="10602" w:type="dxa"/>
        <w:tblInd w:w="182"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Look w:val="0000" w:firstRow="0" w:lastRow="0" w:firstColumn="0" w:lastColumn="0" w:noHBand="0" w:noVBand="0"/>
      </w:tblPr>
      <w:tblGrid>
        <w:gridCol w:w="2084"/>
        <w:gridCol w:w="8518"/>
      </w:tblGrid>
      <w:tr w:rsidR="00AC1DBA">
        <w:trPr>
          <w:trHeight w:val="5061"/>
        </w:trPr>
        <w:tc>
          <w:tcPr>
            <w:tcW w:w="2084" w:type="dxa"/>
            <w:tcBorders>
              <w:top w:val="nil"/>
              <w:left w:val="nil"/>
              <w:right w:val="nil"/>
            </w:tcBorders>
          </w:tcPr>
          <w:p w:rsidR="00AC1DBA" w:rsidRDefault="004D06D4">
            <w:pPr>
              <w:pBdr>
                <w:top w:val="nil"/>
                <w:left w:val="nil"/>
                <w:bottom w:val="nil"/>
                <w:right w:val="nil"/>
                <w:between w:val="nil"/>
              </w:pBdr>
              <w:spacing w:before="112"/>
              <w:ind w:left="107" w:right="389"/>
              <w:rPr>
                <w:color w:val="000000"/>
                <w:sz w:val="18"/>
                <w:szCs w:val="18"/>
              </w:rPr>
            </w:pPr>
            <w:r>
              <w:rPr>
                <w:color w:val="7E7E7E"/>
                <w:sz w:val="18"/>
                <w:szCs w:val="18"/>
              </w:rPr>
              <w:t>Per quale finalità saranno trattati i miei dati personali?</w:t>
            </w:r>
            <w:r>
              <w:rPr>
                <w:noProof/>
              </w:rPr>
              <mc:AlternateContent>
                <mc:Choice Requires="wpg">
                  <w:drawing>
                    <wp:anchor distT="0" distB="0" distL="0" distR="0" simplePos="0" relativeHeight="251658240" behindDoc="1" locked="0" layoutInCell="1" hidden="0" allowOverlap="1">
                      <wp:simplePos x="0" y="0"/>
                      <wp:positionH relativeFrom="column">
                        <wp:posOffset>1321561</wp:posOffset>
                      </wp:positionH>
                      <wp:positionV relativeFrom="paragraph">
                        <wp:posOffset>71746</wp:posOffset>
                      </wp:positionV>
                      <wp:extent cx="3175" cy="3143250"/>
                      <wp:effectExtent l="0" t="0" r="0" b="0"/>
                      <wp:wrapNone/>
                      <wp:docPr id="1" name="Gruppo 1"/>
                      <wp:cNvGraphicFramePr/>
                      <a:graphic xmlns:a="http://schemas.openxmlformats.org/drawingml/2006/main">
                        <a:graphicData uri="http://schemas.microsoft.com/office/word/2010/wordprocessingGroup">
                          <wpg:wgp>
                            <wpg:cNvGrpSpPr/>
                            <wpg:grpSpPr>
                              <a:xfrm>
                                <a:off x="0" y="0"/>
                                <a:ext cx="3175" cy="3143250"/>
                                <a:chOff x="5344400" y="2208375"/>
                                <a:chExt cx="3200" cy="3143250"/>
                              </a:xfrm>
                            </wpg:grpSpPr>
                            <wpg:grpSp>
                              <wpg:cNvPr id="2" name="Gruppo 2"/>
                              <wpg:cNvGrpSpPr/>
                              <wpg:grpSpPr>
                                <a:xfrm>
                                  <a:off x="5344413" y="2208375"/>
                                  <a:ext cx="3175" cy="3143250"/>
                                  <a:chOff x="0" y="0"/>
                                  <a:chExt cx="3175" cy="3143250"/>
                                </a:xfrm>
                              </wpg:grpSpPr>
                              <wps:wsp>
                                <wps:cNvPr id="3" name="Rettangolo 3"/>
                                <wps:cNvSpPr/>
                                <wps:spPr>
                                  <a:xfrm>
                                    <a:off x="0" y="0"/>
                                    <a:ext cx="3175" cy="3143250"/>
                                  </a:xfrm>
                                  <a:prstGeom prst="rect">
                                    <a:avLst/>
                                  </a:prstGeom>
                                  <a:noFill/>
                                  <a:ln>
                                    <a:noFill/>
                                  </a:ln>
                                </wps:spPr>
                                <wps:txbx>
                                  <w:txbxContent>
                                    <w:p w:rsidR="00AC1DBA" w:rsidRDefault="00AC1DBA">
                                      <w:pPr>
                                        <w:textDirection w:val="btLr"/>
                                      </w:pPr>
                                    </w:p>
                                  </w:txbxContent>
                                </wps:txbx>
                                <wps:bodyPr spcFirstLastPara="1" wrap="square" lIns="91425" tIns="91425" rIns="91425" bIns="91425" anchor="ctr" anchorCtr="0">
                                  <a:noAutofit/>
                                </wps:bodyPr>
                              </wps:wsp>
                              <wps:wsp>
                                <wps:cNvPr id="4" name="Figura a mano libera: forma 4"/>
                                <wps:cNvSpPr/>
                                <wps:spPr>
                                  <a:xfrm>
                                    <a:off x="0" y="0"/>
                                    <a:ext cx="3175" cy="3143250"/>
                                  </a:xfrm>
                                  <a:custGeom>
                                    <a:avLst/>
                                    <a:gdLst/>
                                    <a:ahLst/>
                                    <a:cxnLst/>
                                    <a:rect l="l" t="t" r="r" b="b"/>
                                    <a:pathLst>
                                      <a:path w="3175" h="3143250" extrusionOk="0">
                                        <a:moveTo>
                                          <a:pt x="3047" y="0"/>
                                        </a:moveTo>
                                        <a:lnTo>
                                          <a:pt x="0" y="0"/>
                                        </a:lnTo>
                                        <a:lnTo>
                                          <a:pt x="0" y="3142741"/>
                                        </a:lnTo>
                                        <a:lnTo>
                                          <a:pt x="3047" y="3142741"/>
                                        </a:lnTo>
                                        <a:lnTo>
                                          <a:pt x="3047" y="0"/>
                                        </a:lnTo>
                                        <a:close/>
                                      </a:path>
                                    </a:pathLst>
                                  </a:custGeom>
                                  <a:solidFill>
                                    <a:srgbClr val="7E7E7E"/>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1321561</wp:posOffset>
                      </wp:positionH>
                      <wp:positionV relativeFrom="paragraph">
                        <wp:posOffset>71746</wp:posOffset>
                      </wp:positionV>
                      <wp:extent cx="3175" cy="314325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175" cy="3143250"/>
                              </a:xfrm>
                              <a:prstGeom prst="rect"/>
                              <a:ln/>
                            </pic:spPr>
                          </pic:pic>
                        </a:graphicData>
                      </a:graphic>
                    </wp:anchor>
                  </w:drawing>
                </mc:Fallback>
              </mc:AlternateContent>
            </w:r>
          </w:p>
        </w:tc>
        <w:tc>
          <w:tcPr>
            <w:tcW w:w="8518" w:type="dxa"/>
            <w:tcBorders>
              <w:top w:val="nil"/>
              <w:left w:val="nil"/>
              <w:right w:val="nil"/>
            </w:tcBorders>
          </w:tcPr>
          <w:p w:rsidR="00AC1DBA" w:rsidRDefault="004D06D4">
            <w:pPr>
              <w:pBdr>
                <w:top w:val="nil"/>
                <w:left w:val="nil"/>
                <w:bottom w:val="nil"/>
                <w:right w:val="nil"/>
                <w:between w:val="nil"/>
              </w:pBdr>
              <w:spacing w:before="112"/>
              <w:ind w:left="107" w:right="51"/>
              <w:rPr>
                <w:color w:val="000000"/>
                <w:sz w:val="18"/>
                <w:szCs w:val="18"/>
              </w:rPr>
            </w:pPr>
            <w:r>
              <w:rPr>
                <w:color w:val="000000"/>
                <w:sz w:val="18"/>
                <w:szCs w:val="18"/>
              </w:rPr>
              <w:t xml:space="preserve">Il trattamento dei dati personali e sensibili necessari, pertinenti e non eccedenti, conseguente all’iscrizione dello studente all’Istituto scolastico avverrà allo scopo di costituire, perfezionare e mantenere il rapporto con l’Istituto stesso per il </w:t>
            </w:r>
            <w:r>
              <w:rPr>
                <w:b/>
                <w:bCs/>
                <w:color w:val="000000"/>
                <w:sz w:val="18"/>
                <w:szCs w:val="18"/>
              </w:rPr>
              <w:t>perse</w:t>
            </w:r>
            <w:r>
              <w:rPr>
                <w:b/>
                <w:bCs/>
                <w:color w:val="000000"/>
                <w:sz w:val="18"/>
                <w:szCs w:val="18"/>
              </w:rPr>
              <w:t xml:space="preserve">guimento delle finalità istituzionali </w:t>
            </w:r>
            <w:r>
              <w:rPr>
                <w:color w:val="000000"/>
                <w:sz w:val="18"/>
                <w:szCs w:val="18"/>
              </w:rPr>
              <w:t>dell’Istituto nonché del Ministero dell’Istruzione e del Merito (M.I.M.) previste da leggi, regolamenti e dalla normativa comunitaria, nonché da disposizioni impartite da Autorità e da organi di vigilanza e controllo.</w:t>
            </w:r>
          </w:p>
          <w:p w:rsidR="00AC1DBA" w:rsidRDefault="004D06D4">
            <w:pPr>
              <w:pBdr>
                <w:top w:val="nil"/>
                <w:left w:val="nil"/>
                <w:bottom w:val="nil"/>
                <w:right w:val="nil"/>
                <w:between w:val="nil"/>
              </w:pBdr>
              <w:ind w:left="107"/>
              <w:rPr>
                <w:color w:val="000000"/>
                <w:sz w:val="18"/>
                <w:szCs w:val="18"/>
              </w:rPr>
            </w:pPr>
            <w:r>
              <w:rPr>
                <w:color w:val="000000"/>
                <w:sz w:val="18"/>
                <w:szCs w:val="18"/>
              </w:rPr>
              <w:t xml:space="preserve">Vi informiamo che </w:t>
            </w:r>
            <w:r>
              <w:rPr>
                <w:b/>
                <w:bCs/>
                <w:color w:val="000000"/>
                <w:sz w:val="18"/>
                <w:szCs w:val="18"/>
              </w:rPr>
              <w:t xml:space="preserve">possono essere oggetto di trattamento </w:t>
            </w:r>
            <w:r>
              <w:rPr>
                <w:color w:val="000000"/>
                <w:sz w:val="18"/>
                <w:szCs w:val="18"/>
              </w:rPr>
              <w:t>le seguenti categorie di dati sensibili e giudiziari:</w:t>
            </w:r>
          </w:p>
          <w:p w:rsidR="00AC1DBA" w:rsidRDefault="004D06D4">
            <w:pPr>
              <w:numPr>
                <w:ilvl w:val="0"/>
                <w:numId w:val="3"/>
              </w:numPr>
              <w:pBdr>
                <w:top w:val="nil"/>
                <w:left w:val="nil"/>
                <w:bottom w:val="nil"/>
                <w:right w:val="nil"/>
                <w:between w:val="nil"/>
              </w:pBdr>
              <w:tabs>
                <w:tab w:val="left" w:pos="236"/>
              </w:tabs>
              <w:spacing w:before="1" w:line="219" w:lineRule="auto"/>
              <w:ind w:left="236" w:hanging="129"/>
              <w:rPr>
                <w:color w:val="000000"/>
                <w:sz w:val="18"/>
                <w:szCs w:val="18"/>
              </w:rPr>
            </w:pPr>
            <w:r>
              <w:rPr>
                <w:color w:val="000000"/>
                <w:sz w:val="18"/>
                <w:szCs w:val="18"/>
              </w:rPr>
              <w:t>dati relativi alle origini razziali ed etniche, per favorire l’integrazione degli alunni con cittadinanza non italiana;</w:t>
            </w:r>
          </w:p>
          <w:p w:rsidR="00AC1DBA" w:rsidRDefault="004D06D4">
            <w:pPr>
              <w:numPr>
                <w:ilvl w:val="0"/>
                <w:numId w:val="3"/>
              </w:numPr>
              <w:pBdr>
                <w:top w:val="nil"/>
                <w:left w:val="nil"/>
                <w:bottom w:val="nil"/>
                <w:right w:val="nil"/>
                <w:between w:val="nil"/>
              </w:pBdr>
              <w:tabs>
                <w:tab w:val="left" w:pos="236"/>
              </w:tabs>
              <w:ind w:right="1338" w:firstLine="0"/>
              <w:rPr>
                <w:color w:val="000000"/>
                <w:sz w:val="18"/>
                <w:szCs w:val="18"/>
              </w:rPr>
            </w:pPr>
            <w:r>
              <w:rPr>
                <w:color w:val="000000"/>
                <w:sz w:val="18"/>
                <w:szCs w:val="18"/>
              </w:rPr>
              <w:t>dati relativi alle convinzioni religiose, per garantire la libertà di credo religioso e per la fruizione dell’insegnamento della religione cattolica o delle attività alternative a tale insegnamento;</w:t>
            </w:r>
          </w:p>
          <w:p w:rsidR="00AC1DBA" w:rsidRDefault="004D06D4">
            <w:pPr>
              <w:numPr>
                <w:ilvl w:val="0"/>
                <w:numId w:val="3"/>
              </w:numPr>
              <w:pBdr>
                <w:top w:val="nil"/>
                <w:left w:val="nil"/>
                <w:bottom w:val="nil"/>
                <w:right w:val="nil"/>
                <w:between w:val="nil"/>
              </w:pBdr>
              <w:tabs>
                <w:tab w:val="left" w:pos="236"/>
              </w:tabs>
              <w:ind w:right="124" w:firstLine="0"/>
              <w:rPr>
                <w:color w:val="000000"/>
                <w:sz w:val="18"/>
                <w:szCs w:val="18"/>
              </w:rPr>
            </w:pPr>
            <w:r>
              <w:rPr>
                <w:color w:val="000000"/>
                <w:sz w:val="18"/>
                <w:szCs w:val="18"/>
              </w:rPr>
              <w:t>dati relativi allo stato di salute, per assicurare l’erog</w:t>
            </w:r>
            <w:r>
              <w:rPr>
                <w:color w:val="000000"/>
                <w:sz w:val="18"/>
                <w:szCs w:val="18"/>
              </w:rPr>
              <w:t>azione del sostegno agli alunni diversamente abili e per la composizione delle classi; dell’insegnamento domiciliare ed ospedaliero nei confronti degli alunni affetti da gravi patologie, per la partecipazione alle attività educative e didattiche programmat</w:t>
            </w:r>
            <w:r>
              <w:rPr>
                <w:color w:val="000000"/>
                <w:sz w:val="18"/>
                <w:szCs w:val="18"/>
              </w:rPr>
              <w:t>e, a quelle motorie e sportive, alle visite guidate e ai viaggi di istruzione, per l’adempimento di obblighi derivanti da contratti di assicurazione finalizzati alla copertura di rischi per infortuni;</w:t>
            </w:r>
          </w:p>
          <w:p w:rsidR="00AC1DBA" w:rsidRDefault="004D06D4">
            <w:pPr>
              <w:numPr>
                <w:ilvl w:val="0"/>
                <w:numId w:val="3"/>
              </w:numPr>
              <w:pBdr>
                <w:top w:val="nil"/>
                <w:left w:val="nil"/>
                <w:bottom w:val="nil"/>
                <w:right w:val="nil"/>
                <w:between w:val="nil"/>
              </w:pBdr>
              <w:tabs>
                <w:tab w:val="left" w:pos="236"/>
              </w:tabs>
              <w:ind w:left="236" w:hanging="129"/>
              <w:rPr>
                <w:color w:val="000000"/>
                <w:sz w:val="18"/>
                <w:szCs w:val="18"/>
              </w:rPr>
            </w:pPr>
            <w:r>
              <w:rPr>
                <w:color w:val="000000"/>
                <w:sz w:val="18"/>
                <w:szCs w:val="18"/>
              </w:rPr>
              <w:t>dati giudiziari, per assicurare il diritto allo studio anche a soggetti sottoposti a regime di detenzione;</w:t>
            </w:r>
          </w:p>
          <w:p w:rsidR="00AC1DBA" w:rsidRDefault="004D06D4">
            <w:pPr>
              <w:numPr>
                <w:ilvl w:val="0"/>
                <w:numId w:val="3"/>
              </w:numPr>
              <w:pBdr>
                <w:top w:val="nil"/>
                <w:left w:val="nil"/>
                <w:bottom w:val="nil"/>
                <w:right w:val="nil"/>
                <w:between w:val="nil"/>
              </w:pBdr>
              <w:tabs>
                <w:tab w:val="left" w:pos="236"/>
              </w:tabs>
              <w:spacing w:before="1"/>
              <w:ind w:right="224" w:firstLine="0"/>
              <w:rPr>
                <w:color w:val="000000"/>
                <w:sz w:val="18"/>
                <w:szCs w:val="18"/>
              </w:rPr>
            </w:pPr>
            <w:r>
              <w:rPr>
                <w:color w:val="000000"/>
                <w:sz w:val="18"/>
                <w:szCs w:val="18"/>
              </w:rPr>
              <w:t xml:space="preserve">dati sensibili e giudiziari concernenti tutte le attività connesse alla difesa in giudizio delle istituzioni scolastiche di ogni ordine e grado, ivi </w:t>
            </w:r>
            <w:r>
              <w:rPr>
                <w:color w:val="000000"/>
                <w:sz w:val="18"/>
                <w:szCs w:val="18"/>
              </w:rPr>
              <w:t>compresi convitti, educandati e scuole speciali</w:t>
            </w:r>
          </w:p>
          <w:p w:rsidR="00AC1DBA" w:rsidRDefault="004D06D4">
            <w:pPr>
              <w:numPr>
                <w:ilvl w:val="0"/>
                <w:numId w:val="3"/>
              </w:numPr>
              <w:pBdr>
                <w:top w:val="nil"/>
                <w:left w:val="nil"/>
                <w:bottom w:val="nil"/>
                <w:right w:val="nil"/>
                <w:between w:val="nil"/>
              </w:pBdr>
              <w:tabs>
                <w:tab w:val="left" w:pos="236"/>
              </w:tabs>
              <w:ind w:right="234" w:firstLine="0"/>
              <w:rPr>
                <w:color w:val="000000"/>
                <w:sz w:val="18"/>
                <w:szCs w:val="18"/>
              </w:rPr>
            </w:pPr>
            <w:r>
              <w:rPr>
                <w:color w:val="000000"/>
                <w:sz w:val="18"/>
                <w:szCs w:val="18"/>
              </w:rPr>
              <w:t>dati relativi alle convinzioni politiche, per la costituzione e il funzionamento delle Consulte e delle Associazioni degli studenti e dei genitori;</w:t>
            </w:r>
          </w:p>
          <w:p w:rsidR="00AC1DBA" w:rsidRDefault="004D06D4">
            <w:pPr>
              <w:pBdr>
                <w:top w:val="nil"/>
                <w:left w:val="nil"/>
                <w:bottom w:val="nil"/>
                <w:right w:val="nil"/>
                <w:between w:val="nil"/>
              </w:pBdr>
              <w:ind w:left="107" w:right="51"/>
              <w:rPr>
                <w:color w:val="000000"/>
                <w:sz w:val="18"/>
                <w:szCs w:val="18"/>
              </w:rPr>
            </w:pPr>
            <w:r>
              <w:rPr>
                <w:color w:val="000000"/>
                <w:sz w:val="18"/>
                <w:szCs w:val="18"/>
              </w:rPr>
              <w:t>dati economici e finanziari e stati di famiglia, per la costituzione delle graduatorie di iscrizione e per il calcolo di eventuali esenzioni;</w:t>
            </w:r>
          </w:p>
          <w:p w:rsidR="00AC1DBA" w:rsidRDefault="004D06D4">
            <w:pPr>
              <w:numPr>
                <w:ilvl w:val="0"/>
                <w:numId w:val="3"/>
              </w:numPr>
              <w:pBdr>
                <w:top w:val="nil"/>
                <w:left w:val="nil"/>
                <w:bottom w:val="nil"/>
                <w:right w:val="nil"/>
                <w:between w:val="nil"/>
              </w:pBdr>
              <w:tabs>
                <w:tab w:val="left" w:pos="236"/>
              </w:tabs>
              <w:spacing w:line="219" w:lineRule="auto"/>
              <w:ind w:left="236" w:hanging="129"/>
              <w:rPr>
                <w:color w:val="000000"/>
                <w:sz w:val="18"/>
                <w:szCs w:val="18"/>
              </w:rPr>
            </w:pPr>
            <w:r>
              <w:rPr>
                <w:color w:val="000000"/>
                <w:sz w:val="18"/>
                <w:szCs w:val="18"/>
              </w:rPr>
              <w:t>dati relativi alla previsione normativa Legge 119/2017.</w:t>
            </w:r>
          </w:p>
        </w:tc>
      </w:tr>
      <w:tr w:rsidR="00AC1DBA">
        <w:trPr>
          <w:trHeight w:val="3649"/>
        </w:trPr>
        <w:tc>
          <w:tcPr>
            <w:tcW w:w="2084" w:type="dxa"/>
            <w:tcBorders>
              <w:left w:val="nil"/>
            </w:tcBorders>
            <w:shd w:val="clear" w:color="auto" w:fill="F1F1F1"/>
          </w:tcPr>
          <w:p w:rsidR="00AC1DBA" w:rsidRDefault="004D06D4">
            <w:pPr>
              <w:pBdr>
                <w:top w:val="nil"/>
                <w:left w:val="nil"/>
                <w:bottom w:val="nil"/>
                <w:right w:val="nil"/>
                <w:between w:val="nil"/>
              </w:pBdr>
              <w:spacing w:before="111"/>
              <w:ind w:left="107" w:right="143"/>
              <w:rPr>
                <w:color w:val="000000"/>
                <w:sz w:val="18"/>
                <w:szCs w:val="18"/>
              </w:rPr>
            </w:pPr>
            <w:r>
              <w:rPr>
                <w:color w:val="7E7E7E"/>
                <w:sz w:val="18"/>
                <w:szCs w:val="18"/>
              </w:rPr>
              <w:t>Quali garanzie ho che i miei dati siano trattati nel rispetto dei miei diritti e delle mie libertà personali?</w:t>
            </w:r>
          </w:p>
        </w:tc>
        <w:tc>
          <w:tcPr>
            <w:tcW w:w="8518" w:type="dxa"/>
            <w:tcBorders>
              <w:right w:val="nil"/>
            </w:tcBorders>
            <w:shd w:val="clear" w:color="auto" w:fill="F1F1F1"/>
          </w:tcPr>
          <w:p w:rsidR="00AC1DBA" w:rsidRDefault="004D06D4">
            <w:pPr>
              <w:pBdr>
                <w:top w:val="nil"/>
                <w:left w:val="nil"/>
                <w:bottom w:val="nil"/>
                <w:right w:val="nil"/>
                <w:between w:val="nil"/>
              </w:pBdr>
              <w:spacing w:before="111"/>
              <w:ind w:left="105"/>
              <w:rPr>
                <w:color w:val="000000"/>
                <w:sz w:val="18"/>
                <w:szCs w:val="18"/>
              </w:rPr>
            </w:pPr>
            <w:r>
              <w:rPr>
                <w:color w:val="000000"/>
                <w:sz w:val="18"/>
                <w:szCs w:val="18"/>
              </w:rPr>
              <w:t>Il trattamento avverrà nell’ambito degli uffici di segreteria e dei locali scolastici in genere in modalità sia manuale che informatica.</w:t>
            </w:r>
          </w:p>
          <w:p w:rsidR="00AC1DBA" w:rsidRDefault="004D06D4">
            <w:pPr>
              <w:pBdr>
                <w:top w:val="nil"/>
                <w:left w:val="nil"/>
                <w:bottom w:val="nil"/>
                <w:right w:val="nil"/>
                <w:between w:val="nil"/>
              </w:pBdr>
              <w:spacing w:before="1"/>
              <w:ind w:left="105"/>
              <w:rPr>
                <w:color w:val="000000"/>
                <w:sz w:val="18"/>
                <w:szCs w:val="18"/>
              </w:rPr>
            </w:pPr>
            <w:r>
              <w:rPr>
                <w:color w:val="000000"/>
                <w:sz w:val="18"/>
                <w:szCs w:val="18"/>
              </w:rPr>
              <w:t>I delegat</w:t>
            </w:r>
            <w:r>
              <w:rPr>
                <w:color w:val="000000"/>
                <w:sz w:val="18"/>
                <w:szCs w:val="18"/>
              </w:rPr>
              <w:t>i del Titolare abilitati al trattamento sono:</w:t>
            </w:r>
          </w:p>
          <w:p w:rsidR="00AC1DBA" w:rsidRDefault="004D06D4">
            <w:pPr>
              <w:numPr>
                <w:ilvl w:val="0"/>
                <w:numId w:val="2"/>
              </w:numPr>
              <w:pBdr>
                <w:top w:val="nil"/>
                <w:left w:val="nil"/>
                <w:bottom w:val="nil"/>
                <w:right w:val="nil"/>
                <w:between w:val="nil"/>
              </w:pBdr>
              <w:tabs>
                <w:tab w:val="left" w:pos="234"/>
              </w:tabs>
              <w:spacing w:before="1" w:line="219" w:lineRule="auto"/>
              <w:ind w:hanging="129"/>
              <w:rPr>
                <w:color w:val="000000"/>
                <w:sz w:val="18"/>
                <w:szCs w:val="18"/>
              </w:rPr>
            </w:pPr>
            <w:r>
              <w:rPr>
                <w:color w:val="000000"/>
                <w:sz w:val="18"/>
                <w:szCs w:val="18"/>
              </w:rPr>
              <w:t>assistenti amministrativi, per i dati trattati nell’ambito delle attività di competenza della segreteria scolastica;</w:t>
            </w:r>
          </w:p>
          <w:p w:rsidR="00AC1DBA" w:rsidRDefault="004D06D4">
            <w:pPr>
              <w:numPr>
                <w:ilvl w:val="0"/>
                <w:numId w:val="2"/>
              </w:numPr>
              <w:pBdr>
                <w:top w:val="nil"/>
                <w:left w:val="nil"/>
                <w:bottom w:val="nil"/>
                <w:right w:val="nil"/>
                <w:between w:val="nil"/>
              </w:pBdr>
              <w:tabs>
                <w:tab w:val="left" w:pos="234"/>
              </w:tabs>
              <w:spacing w:line="219" w:lineRule="auto"/>
              <w:ind w:hanging="129"/>
              <w:rPr>
                <w:color w:val="000000"/>
                <w:sz w:val="18"/>
                <w:szCs w:val="18"/>
              </w:rPr>
            </w:pPr>
            <w:r>
              <w:rPr>
                <w:color w:val="000000"/>
                <w:sz w:val="18"/>
                <w:szCs w:val="18"/>
              </w:rPr>
              <w:t>tutti i docenti, per i dati di frequenza, percorso, comportamento e di profitto degli alunni;</w:t>
            </w:r>
          </w:p>
          <w:p w:rsidR="00AC1DBA" w:rsidRDefault="004D06D4">
            <w:pPr>
              <w:numPr>
                <w:ilvl w:val="0"/>
                <w:numId w:val="2"/>
              </w:numPr>
              <w:pBdr>
                <w:top w:val="nil"/>
                <w:left w:val="nil"/>
                <w:bottom w:val="nil"/>
                <w:right w:val="nil"/>
                <w:between w:val="nil"/>
              </w:pBdr>
              <w:tabs>
                <w:tab w:val="left" w:pos="234"/>
              </w:tabs>
              <w:spacing w:before="1" w:line="219" w:lineRule="auto"/>
              <w:ind w:hanging="129"/>
              <w:rPr>
                <w:color w:val="000000"/>
                <w:sz w:val="18"/>
                <w:szCs w:val="18"/>
              </w:rPr>
            </w:pPr>
            <w:r>
              <w:rPr>
                <w:color w:val="000000"/>
                <w:sz w:val="18"/>
                <w:szCs w:val="18"/>
              </w:rPr>
              <w:t>i membri degli OO.CC., per i dati trattati nell’ambito delle sedute collegiali.</w:t>
            </w:r>
          </w:p>
          <w:p w:rsidR="00AC1DBA" w:rsidRDefault="004D06D4">
            <w:pPr>
              <w:pBdr>
                <w:top w:val="nil"/>
                <w:left w:val="nil"/>
                <w:bottom w:val="nil"/>
                <w:right w:val="nil"/>
                <w:between w:val="nil"/>
              </w:pBdr>
              <w:ind w:left="105" w:right="138"/>
              <w:rPr>
                <w:color w:val="000000"/>
                <w:sz w:val="18"/>
                <w:szCs w:val="18"/>
              </w:rPr>
            </w:pPr>
            <w:r>
              <w:rPr>
                <w:color w:val="000000"/>
                <w:sz w:val="18"/>
                <w:szCs w:val="18"/>
              </w:rPr>
              <w:t>A garanzia della riservatezza dei dati saranno applicate misure minime di sicurezza organizzative ed informatiche di cui viene data evidenza all’interno del “Registro dei trat</w:t>
            </w:r>
            <w:r>
              <w:rPr>
                <w:color w:val="000000"/>
                <w:sz w:val="18"/>
                <w:szCs w:val="18"/>
              </w:rPr>
              <w:t>tamenti” elaborato da questa Istituzione scolastica.</w:t>
            </w:r>
          </w:p>
          <w:p w:rsidR="00AC1DBA" w:rsidRDefault="004D06D4">
            <w:pPr>
              <w:pBdr>
                <w:top w:val="nil"/>
                <w:left w:val="nil"/>
                <w:bottom w:val="nil"/>
                <w:right w:val="nil"/>
                <w:between w:val="nil"/>
              </w:pBdr>
              <w:ind w:left="105" w:right="138"/>
              <w:rPr>
                <w:color w:val="000000"/>
                <w:sz w:val="18"/>
                <w:szCs w:val="18"/>
              </w:rPr>
            </w:pPr>
            <w:r>
              <w:rPr>
                <w:color w:val="000000"/>
                <w:sz w:val="18"/>
                <w:szCs w:val="18"/>
              </w:rPr>
              <w:t>L’Istituto ha provveduto ad impartire ai propri incaricati istruzioni precise in merito alle condotte da tenere ad alle procedure da applicare per garantire la riservatezza dei dati dei propri utenti. In</w:t>
            </w:r>
            <w:r>
              <w:rPr>
                <w:color w:val="000000"/>
                <w:sz w:val="18"/>
                <w:szCs w:val="18"/>
              </w:rPr>
              <w:t xml:space="preserve"> occasione del trattamento potremmo venire a conoscenza di dati delicati in quanto idonei a rivelare lo stato di salute (certificati medici, infortuni, esoneri, diagnosi funzionali etc.) e convinzioni religiose (richiesta di fruizione di festività religios</w:t>
            </w:r>
            <w:r>
              <w:rPr>
                <w:color w:val="000000"/>
                <w:sz w:val="18"/>
                <w:szCs w:val="18"/>
              </w:rPr>
              <w:t>e, diete religiose etc.) che, assieme ai dati definiti “giudiziari” vengono trattati per le finalità di rilevante interesse pubblico che il M.I.M. persegue.</w:t>
            </w:r>
          </w:p>
          <w:p w:rsidR="00AC1DBA" w:rsidRDefault="004D06D4">
            <w:pPr>
              <w:pBdr>
                <w:top w:val="nil"/>
                <w:left w:val="nil"/>
                <w:bottom w:val="nil"/>
                <w:right w:val="nil"/>
                <w:between w:val="nil"/>
              </w:pBdr>
              <w:spacing w:before="1"/>
              <w:ind w:left="105"/>
              <w:rPr>
                <w:color w:val="000000"/>
              </w:rPr>
            </w:pPr>
            <w:r>
              <w:rPr>
                <w:color w:val="000000"/>
                <w:sz w:val="18"/>
                <w:szCs w:val="18"/>
              </w:rPr>
              <w:t>Non verrà eseguito su di essi alcun processo decisionale automatizzato (profilazione).</w:t>
            </w:r>
          </w:p>
        </w:tc>
      </w:tr>
    </w:tbl>
    <w:p w:rsidR="00AC1DBA" w:rsidRDefault="00AC1DBA">
      <w:pPr>
        <w:pBdr>
          <w:top w:val="nil"/>
          <w:left w:val="nil"/>
          <w:bottom w:val="nil"/>
          <w:right w:val="nil"/>
          <w:between w:val="nil"/>
        </w:pBdr>
        <w:rPr>
          <w:color w:val="000000"/>
          <w:sz w:val="18"/>
          <w:szCs w:val="18"/>
        </w:rPr>
        <w:sectPr w:rsidR="00AC1DBA">
          <w:footerReference w:type="default" r:id="rId9"/>
          <w:pgSz w:w="11910" w:h="16840"/>
          <w:pgMar w:top="880" w:right="425" w:bottom="500" w:left="283" w:header="0" w:footer="305" w:gutter="0"/>
          <w:pgNumType w:start="1"/>
          <w:cols w:space="720"/>
        </w:sectPr>
      </w:pPr>
    </w:p>
    <w:p w:rsidR="00AC1DBA" w:rsidRDefault="00AC1DBA">
      <w:pPr>
        <w:pBdr>
          <w:top w:val="nil"/>
          <w:left w:val="nil"/>
          <w:bottom w:val="nil"/>
          <w:right w:val="nil"/>
          <w:between w:val="nil"/>
        </w:pBdr>
        <w:spacing w:before="5"/>
        <w:rPr>
          <w:color w:val="000000"/>
          <w:sz w:val="2"/>
          <w:szCs w:val="2"/>
        </w:rPr>
      </w:pPr>
    </w:p>
    <w:tbl>
      <w:tblPr>
        <w:tblStyle w:val="a0"/>
        <w:tblW w:w="10602" w:type="dxa"/>
        <w:tblInd w:w="182"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Look w:val="0000" w:firstRow="0" w:lastRow="0" w:firstColumn="0" w:lastColumn="0" w:noHBand="0" w:noVBand="0"/>
      </w:tblPr>
      <w:tblGrid>
        <w:gridCol w:w="2084"/>
        <w:gridCol w:w="8518"/>
      </w:tblGrid>
      <w:tr w:rsidR="00AC1DBA">
        <w:trPr>
          <w:trHeight w:val="3302"/>
        </w:trPr>
        <w:tc>
          <w:tcPr>
            <w:tcW w:w="2084" w:type="dxa"/>
            <w:tcBorders>
              <w:left w:val="nil"/>
            </w:tcBorders>
          </w:tcPr>
          <w:p w:rsidR="00AC1DBA" w:rsidRDefault="004D06D4">
            <w:pPr>
              <w:pBdr>
                <w:top w:val="nil"/>
                <w:left w:val="nil"/>
                <w:bottom w:val="nil"/>
                <w:right w:val="nil"/>
                <w:between w:val="nil"/>
              </w:pBdr>
              <w:spacing w:before="114"/>
              <w:ind w:left="107" w:right="143"/>
              <w:rPr>
                <w:color w:val="000000"/>
                <w:sz w:val="18"/>
                <w:szCs w:val="18"/>
              </w:rPr>
            </w:pPr>
            <w:r>
              <w:rPr>
                <w:color w:val="7E7E7E"/>
                <w:sz w:val="18"/>
                <w:szCs w:val="18"/>
              </w:rPr>
              <w:t>I miei dati entreranno nella disponibilità di altri soggetti?</w:t>
            </w:r>
          </w:p>
        </w:tc>
        <w:tc>
          <w:tcPr>
            <w:tcW w:w="8518" w:type="dxa"/>
            <w:tcBorders>
              <w:right w:val="nil"/>
            </w:tcBorders>
          </w:tcPr>
          <w:p w:rsidR="00AC1DBA" w:rsidRDefault="004D06D4">
            <w:pPr>
              <w:pBdr>
                <w:top w:val="nil"/>
                <w:left w:val="nil"/>
                <w:bottom w:val="nil"/>
                <w:right w:val="nil"/>
                <w:between w:val="nil"/>
              </w:pBdr>
              <w:spacing w:before="114"/>
              <w:ind w:left="105" w:right="138"/>
              <w:rPr>
                <w:color w:val="000000"/>
                <w:sz w:val="18"/>
                <w:szCs w:val="18"/>
              </w:rPr>
            </w:pPr>
            <w:r>
              <w:rPr>
                <w:color w:val="000000"/>
                <w:sz w:val="18"/>
                <w:szCs w:val="18"/>
              </w:rPr>
              <w:t>I dati personali forniti potranno essere comunicati agli Enti territoriali, all’Amministrazione scolastica (M.I.M., U.S.R. ed U.S.T.), all’INAIL, all’ASL/ATS oltre che ai professionisti e fornitori di cui il nostro Istituto si avvale quali RSPP, DPO, medic</w:t>
            </w:r>
            <w:r>
              <w:rPr>
                <w:color w:val="000000"/>
                <w:sz w:val="18"/>
                <w:szCs w:val="18"/>
              </w:rPr>
              <w:t>o competente, compagnie di assicurazione, agenzie di viaggio, esclusivamente per finalità istituzionali. Specificamente i Suoi dati potrebbero inoltre essere comunicati; ai responsabili del servizio di</w:t>
            </w:r>
          </w:p>
          <w:p w:rsidR="00AC1DBA" w:rsidRDefault="004D06D4">
            <w:pPr>
              <w:pBdr>
                <w:top w:val="nil"/>
                <w:left w:val="nil"/>
                <w:bottom w:val="nil"/>
                <w:right w:val="nil"/>
                <w:between w:val="nil"/>
              </w:pBdr>
              <w:ind w:left="105" w:right="138"/>
              <w:rPr>
                <w:color w:val="000000"/>
                <w:sz w:val="18"/>
                <w:szCs w:val="18"/>
              </w:rPr>
            </w:pPr>
            <w:r>
              <w:rPr>
                <w:color w:val="000000"/>
                <w:sz w:val="18"/>
                <w:szCs w:val="18"/>
              </w:rPr>
              <w:t>refezione (se previsto) per i fini organizzativi dello</w:t>
            </w:r>
            <w:r>
              <w:rPr>
                <w:color w:val="000000"/>
                <w:sz w:val="18"/>
                <w:szCs w:val="18"/>
              </w:rPr>
              <w:t xml:space="preserve"> stesso, agli enti esterni per l’organizzazione di attività didattiche di vario genere incluse le uscite didattiche, fotografie che ritraggono gli studenti potranno essere esposte nei locali dell’Istituto ed all’interno delle aule per finalità di documenta</w:t>
            </w:r>
            <w:r>
              <w:rPr>
                <w:color w:val="000000"/>
                <w:sz w:val="18"/>
                <w:szCs w:val="18"/>
              </w:rPr>
              <w:t>zione dell’attività didattica, i dati gestiti in modalità informatica potranno essere visti dai tecnici incaricati della loro custodia in occasione delle attività di controllo e manutenzione della rete e delle apparecchiature informatiche. I dati non saran</w:t>
            </w:r>
            <w:r>
              <w:rPr>
                <w:color w:val="000000"/>
                <w:sz w:val="18"/>
                <w:szCs w:val="18"/>
              </w:rPr>
              <w:t>no comunicati ad altri soggetti non espressamente indicati nella presente se non previa acquisizione del Suo consenso, né diffusi.</w:t>
            </w:r>
          </w:p>
          <w:p w:rsidR="00AC1DBA" w:rsidRDefault="004D06D4">
            <w:pPr>
              <w:pBdr>
                <w:top w:val="nil"/>
                <w:left w:val="nil"/>
                <w:bottom w:val="nil"/>
                <w:right w:val="nil"/>
                <w:between w:val="nil"/>
              </w:pBdr>
              <w:spacing w:line="219" w:lineRule="auto"/>
              <w:ind w:left="105"/>
              <w:rPr>
                <w:color w:val="000000"/>
                <w:sz w:val="18"/>
                <w:szCs w:val="18"/>
              </w:rPr>
            </w:pPr>
            <w:r>
              <w:rPr>
                <w:color w:val="000000"/>
                <w:sz w:val="18"/>
                <w:szCs w:val="18"/>
              </w:rPr>
              <w:t>In caso di trasferimento il fascicolo personale verrà trasmesso ad altro Istituto destinatario.</w:t>
            </w:r>
          </w:p>
          <w:p w:rsidR="00AC1DBA" w:rsidRDefault="004D06D4">
            <w:pPr>
              <w:pBdr>
                <w:top w:val="nil"/>
                <w:left w:val="nil"/>
                <w:bottom w:val="nil"/>
                <w:right w:val="nil"/>
                <w:between w:val="nil"/>
              </w:pBdr>
              <w:ind w:left="105"/>
              <w:rPr>
                <w:color w:val="000000"/>
                <w:sz w:val="18"/>
                <w:szCs w:val="18"/>
              </w:rPr>
            </w:pPr>
            <w:r>
              <w:rPr>
                <w:color w:val="000000"/>
                <w:sz w:val="18"/>
                <w:szCs w:val="18"/>
              </w:rPr>
              <w:t>Gli stessi non verranno trasferiti a destinatari residenti in paesi terzi rispetto all’Unione Europea né ad organizzazioni internazionali.</w:t>
            </w:r>
          </w:p>
        </w:tc>
      </w:tr>
      <w:tr w:rsidR="00AC1DBA">
        <w:trPr>
          <w:trHeight w:val="885"/>
        </w:trPr>
        <w:tc>
          <w:tcPr>
            <w:tcW w:w="2084" w:type="dxa"/>
            <w:tcBorders>
              <w:left w:val="nil"/>
            </w:tcBorders>
            <w:shd w:val="clear" w:color="auto" w:fill="F1F1F1"/>
          </w:tcPr>
          <w:p w:rsidR="00AC1DBA" w:rsidRDefault="004D06D4">
            <w:pPr>
              <w:pBdr>
                <w:top w:val="nil"/>
                <w:left w:val="nil"/>
                <w:bottom w:val="nil"/>
                <w:right w:val="nil"/>
                <w:between w:val="nil"/>
              </w:pBdr>
              <w:spacing w:before="114"/>
              <w:ind w:left="107" w:right="608"/>
              <w:rPr>
                <w:color w:val="000000"/>
                <w:sz w:val="18"/>
                <w:szCs w:val="18"/>
              </w:rPr>
            </w:pPr>
            <w:r>
              <w:rPr>
                <w:color w:val="7E7E7E"/>
                <w:sz w:val="18"/>
                <w:szCs w:val="18"/>
              </w:rPr>
              <w:t>Per quanto tempo terrete i miei dati?</w:t>
            </w:r>
          </w:p>
        </w:tc>
        <w:tc>
          <w:tcPr>
            <w:tcW w:w="8518" w:type="dxa"/>
            <w:tcBorders>
              <w:right w:val="nil"/>
            </w:tcBorders>
            <w:shd w:val="clear" w:color="auto" w:fill="F1F1F1"/>
          </w:tcPr>
          <w:p w:rsidR="00AC1DBA" w:rsidRDefault="004D06D4">
            <w:pPr>
              <w:pBdr>
                <w:top w:val="nil"/>
                <w:left w:val="nil"/>
                <w:bottom w:val="nil"/>
                <w:right w:val="nil"/>
                <w:between w:val="nil"/>
              </w:pBdr>
              <w:spacing w:before="114"/>
              <w:ind w:left="105" w:right="306"/>
              <w:jc w:val="both"/>
              <w:rPr>
                <w:color w:val="000000"/>
                <w:sz w:val="18"/>
                <w:szCs w:val="18"/>
              </w:rPr>
            </w:pPr>
            <w:r>
              <w:rPr>
                <w:color w:val="000000"/>
                <w:sz w:val="18"/>
                <w:szCs w:val="18"/>
              </w:rPr>
              <w:t>I dati saranno conservati presso l’Istituto per tutto il tempo in cui l’iscrizione sarà attiva ed in seguito, in caso di trasferimento ad altra Istituzione o cessazione del rapporto, verranno trattenuti esclusivamente i dati minimi e per il periodo di cons</w:t>
            </w:r>
            <w:r>
              <w:rPr>
                <w:color w:val="000000"/>
                <w:sz w:val="18"/>
                <w:szCs w:val="18"/>
              </w:rPr>
              <w:t>ervazione obbligatorio previsto dalla normativa vigente.</w:t>
            </w:r>
          </w:p>
        </w:tc>
      </w:tr>
      <w:tr w:rsidR="00AC1DBA">
        <w:trPr>
          <w:trHeight w:val="1545"/>
        </w:trPr>
        <w:tc>
          <w:tcPr>
            <w:tcW w:w="2084" w:type="dxa"/>
            <w:tcBorders>
              <w:left w:val="nil"/>
            </w:tcBorders>
          </w:tcPr>
          <w:p w:rsidR="00AC1DBA" w:rsidRDefault="004D06D4">
            <w:pPr>
              <w:pBdr>
                <w:top w:val="nil"/>
                <w:left w:val="nil"/>
                <w:bottom w:val="nil"/>
                <w:right w:val="nil"/>
                <w:between w:val="nil"/>
              </w:pBdr>
              <w:spacing w:before="111"/>
              <w:ind w:left="107"/>
              <w:rPr>
                <w:color w:val="000000"/>
                <w:sz w:val="18"/>
                <w:szCs w:val="18"/>
              </w:rPr>
            </w:pPr>
            <w:r>
              <w:rPr>
                <w:color w:val="7E7E7E"/>
                <w:sz w:val="18"/>
                <w:szCs w:val="18"/>
              </w:rPr>
              <w:t>Quali sono i miei diritti?</w:t>
            </w:r>
          </w:p>
        </w:tc>
        <w:tc>
          <w:tcPr>
            <w:tcW w:w="8518" w:type="dxa"/>
            <w:tcBorders>
              <w:right w:val="nil"/>
            </w:tcBorders>
          </w:tcPr>
          <w:p w:rsidR="00AC1DBA" w:rsidRDefault="004D06D4">
            <w:pPr>
              <w:pBdr>
                <w:top w:val="nil"/>
                <w:left w:val="nil"/>
                <w:bottom w:val="nil"/>
                <w:right w:val="nil"/>
                <w:between w:val="nil"/>
              </w:pBdr>
              <w:spacing w:before="111"/>
              <w:ind w:left="105"/>
              <w:rPr>
                <w:color w:val="000000"/>
                <w:sz w:val="18"/>
                <w:szCs w:val="18"/>
              </w:rPr>
            </w:pPr>
            <w:r>
              <w:rPr>
                <w:color w:val="000000"/>
                <w:sz w:val="18"/>
                <w:szCs w:val="18"/>
              </w:rPr>
              <w:t>L’interessato ha diritto di chiedere al Titolare del trattamento:</w:t>
            </w:r>
          </w:p>
          <w:p w:rsidR="00AC1DBA" w:rsidRDefault="004D06D4">
            <w:pPr>
              <w:numPr>
                <w:ilvl w:val="0"/>
                <w:numId w:val="1"/>
              </w:numPr>
              <w:pBdr>
                <w:top w:val="nil"/>
                <w:left w:val="nil"/>
                <w:bottom w:val="nil"/>
                <w:right w:val="nil"/>
                <w:between w:val="nil"/>
              </w:pBdr>
              <w:tabs>
                <w:tab w:val="left" w:pos="200"/>
              </w:tabs>
              <w:spacing w:before="1"/>
              <w:ind w:left="200"/>
              <w:rPr>
                <w:color w:val="000000"/>
                <w:sz w:val="18"/>
                <w:szCs w:val="18"/>
              </w:rPr>
            </w:pPr>
            <w:r>
              <w:rPr>
                <w:color w:val="000000"/>
                <w:sz w:val="18"/>
                <w:szCs w:val="18"/>
              </w:rPr>
              <w:t>L’accesso ai propri dati, la loro rettifica o cancellazione;</w:t>
            </w:r>
          </w:p>
          <w:p w:rsidR="00AC1DBA" w:rsidRDefault="004D06D4">
            <w:pPr>
              <w:numPr>
                <w:ilvl w:val="0"/>
                <w:numId w:val="1"/>
              </w:numPr>
              <w:pBdr>
                <w:top w:val="nil"/>
                <w:left w:val="nil"/>
                <w:bottom w:val="nil"/>
                <w:right w:val="nil"/>
                <w:between w:val="nil"/>
              </w:pBdr>
              <w:tabs>
                <w:tab w:val="left" w:pos="200"/>
              </w:tabs>
              <w:spacing w:before="2" w:line="219" w:lineRule="auto"/>
              <w:ind w:left="200"/>
              <w:rPr>
                <w:color w:val="000000"/>
                <w:sz w:val="18"/>
                <w:szCs w:val="18"/>
              </w:rPr>
            </w:pPr>
            <w:r>
              <w:rPr>
                <w:color w:val="000000"/>
                <w:sz w:val="18"/>
                <w:szCs w:val="18"/>
              </w:rPr>
              <w:t>La limitazione e di opporsi al trattamento dei dati personali che lo riguardano;</w:t>
            </w:r>
          </w:p>
          <w:p w:rsidR="00AC1DBA" w:rsidRDefault="004D06D4">
            <w:pPr>
              <w:numPr>
                <w:ilvl w:val="0"/>
                <w:numId w:val="1"/>
              </w:numPr>
              <w:pBdr>
                <w:top w:val="nil"/>
                <w:left w:val="nil"/>
                <w:bottom w:val="nil"/>
                <w:right w:val="nil"/>
                <w:between w:val="nil"/>
              </w:pBdr>
              <w:tabs>
                <w:tab w:val="left" w:pos="200"/>
              </w:tabs>
              <w:spacing w:line="219" w:lineRule="auto"/>
              <w:ind w:left="200"/>
              <w:rPr>
                <w:color w:val="000000"/>
                <w:sz w:val="18"/>
                <w:szCs w:val="18"/>
              </w:rPr>
            </w:pPr>
            <w:r>
              <w:rPr>
                <w:color w:val="000000"/>
                <w:sz w:val="18"/>
                <w:szCs w:val="18"/>
              </w:rPr>
              <w:t>La portabilità dei dati;</w:t>
            </w:r>
          </w:p>
          <w:p w:rsidR="00AC1DBA" w:rsidRDefault="004D06D4">
            <w:pPr>
              <w:pBdr>
                <w:top w:val="nil"/>
                <w:left w:val="nil"/>
                <w:bottom w:val="nil"/>
                <w:right w:val="nil"/>
                <w:between w:val="nil"/>
              </w:pBdr>
              <w:spacing w:before="1"/>
              <w:ind w:left="105"/>
              <w:rPr>
                <w:color w:val="000000"/>
                <w:sz w:val="18"/>
                <w:szCs w:val="18"/>
              </w:rPr>
            </w:pPr>
            <w:r>
              <w:rPr>
                <w:color w:val="000000"/>
                <w:sz w:val="18"/>
                <w:szCs w:val="18"/>
              </w:rPr>
              <w:t>L’interessato ha inoltre diritto a proporre reclamo all’Autorità di controllo dello Stato di residenza, nonché a revocare il consenso al trattamento ai sensi dell’Art. 6 del G.D.P.R.</w:t>
            </w:r>
          </w:p>
        </w:tc>
      </w:tr>
      <w:tr w:rsidR="00AC1DBA">
        <w:trPr>
          <w:trHeight w:val="1324"/>
        </w:trPr>
        <w:tc>
          <w:tcPr>
            <w:tcW w:w="2084" w:type="dxa"/>
            <w:tcBorders>
              <w:left w:val="nil"/>
            </w:tcBorders>
            <w:shd w:val="clear" w:color="auto" w:fill="F1F1F1"/>
          </w:tcPr>
          <w:p w:rsidR="00AC1DBA" w:rsidRDefault="004D06D4">
            <w:pPr>
              <w:pBdr>
                <w:top w:val="nil"/>
                <w:left w:val="nil"/>
                <w:bottom w:val="nil"/>
                <w:right w:val="nil"/>
                <w:between w:val="nil"/>
              </w:pBdr>
              <w:spacing w:before="111"/>
              <w:ind w:left="107" w:right="143"/>
              <w:rPr>
                <w:color w:val="000000"/>
                <w:sz w:val="18"/>
                <w:szCs w:val="18"/>
              </w:rPr>
            </w:pPr>
            <w:r>
              <w:rPr>
                <w:color w:val="7E7E7E"/>
                <w:sz w:val="18"/>
                <w:szCs w:val="18"/>
              </w:rPr>
              <w:t>Cosa accade se non conferisco i miei dati?</w:t>
            </w:r>
          </w:p>
        </w:tc>
        <w:tc>
          <w:tcPr>
            <w:tcW w:w="8518" w:type="dxa"/>
            <w:tcBorders>
              <w:right w:val="nil"/>
            </w:tcBorders>
            <w:shd w:val="clear" w:color="auto" w:fill="F1F1F1"/>
          </w:tcPr>
          <w:p w:rsidR="00AC1DBA" w:rsidRDefault="004D06D4">
            <w:pPr>
              <w:pBdr>
                <w:top w:val="nil"/>
                <w:left w:val="nil"/>
                <w:bottom w:val="nil"/>
                <w:right w:val="nil"/>
                <w:between w:val="nil"/>
              </w:pBdr>
              <w:spacing w:before="111"/>
              <w:ind w:left="105" w:right="184"/>
              <w:rPr>
                <w:color w:val="000000"/>
                <w:sz w:val="18"/>
                <w:szCs w:val="18"/>
              </w:rPr>
            </w:pPr>
            <w:r>
              <w:rPr>
                <w:color w:val="000000"/>
                <w:sz w:val="18"/>
                <w:szCs w:val="18"/>
              </w:rPr>
              <w:t>Il conferimento dei dati personali è obbligatorio in quanto l’Istituto svolge compiti di natura istituzionale. Il mancato, parziale o inesatto conferimento dei dati potrebbe generare quale conseguenza l’impossibilità di fornire allo studente tutti i serviz</w:t>
            </w:r>
            <w:r>
              <w:rPr>
                <w:color w:val="000000"/>
                <w:sz w:val="18"/>
                <w:szCs w:val="18"/>
              </w:rPr>
              <w:t>i necessari per garantire il suo diritto all’istruzione ed alla formazione. Il mancato consenso ai trattamenti non strettamente istituzionali potrebbe comportare l’impossibilità di fornire allo studente particolari servizi.</w:t>
            </w:r>
          </w:p>
        </w:tc>
      </w:tr>
      <w:tr w:rsidR="00AC1DBA">
        <w:trPr>
          <w:trHeight w:val="665"/>
        </w:trPr>
        <w:tc>
          <w:tcPr>
            <w:tcW w:w="2084" w:type="dxa"/>
            <w:tcBorders>
              <w:left w:val="nil"/>
            </w:tcBorders>
          </w:tcPr>
          <w:p w:rsidR="00AC1DBA" w:rsidRDefault="004D06D4">
            <w:pPr>
              <w:pBdr>
                <w:top w:val="nil"/>
                <w:left w:val="nil"/>
                <w:bottom w:val="nil"/>
                <w:right w:val="nil"/>
                <w:between w:val="nil"/>
              </w:pBdr>
              <w:spacing w:before="112"/>
              <w:ind w:left="107" w:right="617"/>
              <w:rPr>
                <w:color w:val="000000"/>
                <w:sz w:val="18"/>
                <w:szCs w:val="18"/>
              </w:rPr>
            </w:pPr>
            <w:r>
              <w:rPr>
                <w:color w:val="7E7E7E"/>
                <w:sz w:val="18"/>
                <w:szCs w:val="18"/>
              </w:rPr>
              <w:t>Chi è il Titolare del trattamento?</w:t>
            </w:r>
          </w:p>
        </w:tc>
        <w:tc>
          <w:tcPr>
            <w:tcW w:w="8518" w:type="dxa"/>
            <w:tcBorders>
              <w:right w:val="nil"/>
            </w:tcBorders>
          </w:tcPr>
          <w:p w:rsidR="00AC1DBA" w:rsidRDefault="00AC1DBA">
            <w:pPr>
              <w:pBdr>
                <w:top w:val="nil"/>
                <w:left w:val="nil"/>
                <w:bottom w:val="nil"/>
                <w:right w:val="nil"/>
                <w:between w:val="nil"/>
              </w:pBdr>
              <w:spacing w:before="2"/>
              <w:rPr>
                <w:color w:val="000000"/>
                <w:sz w:val="18"/>
                <w:szCs w:val="18"/>
              </w:rPr>
            </w:pPr>
          </w:p>
          <w:p w:rsidR="00AC1DBA" w:rsidRDefault="004D06D4">
            <w:pPr>
              <w:pBdr>
                <w:top w:val="nil"/>
                <w:left w:val="nil"/>
                <w:bottom w:val="nil"/>
                <w:right w:val="nil"/>
                <w:between w:val="nil"/>
              </w:pBdr>
              <w:ind w:left="105"/>
              <w:rPr>
                <w:color w:val="000000"/>
                <w:sz w:val="18"/>
                <w:szCs w:val="18"/>
              </w:rPr>
            </w:pPr>
            <w:r>
              <w:rPr>
                <w:color w:val="000000"/>
                <w:sz w:val="18"/>
                <w:szCs w:val="18"/>
              </w:rPr>
              <w:t>L’Istituto Scolastico nella persona del Dirigente Scolastico pro tempore</w:t>
            </w:r>
          </w:p>
        </w:tc>
      </w:tr>
      <w:tr w:rsidR="00AC1DBA">
        <w:trPr>
          <w:trHeight w:val="1106"/>
        </w:trPr>
        <w:tc>
          <w:tcPr>
            <w:tcW w:w="2084" w:type="dxa"/>
            <w:tcBorders>
              <w:left w:val="nil"/>
              <w:bottom w:val="nil"/>
            </w:tcBorders>
            <w:shd w:val="clear" w:color="auto" w:fill="F1F1F1"/>
          </w:tcPr>
          <w:p w:rsidR="00AC1DBA" w:rsidRDefault="004D06D4">
            <w:pPr>
              <w:pBdr>
                <w:top w:val="nil"/>
                <w:left w:val="nil"/>
                <w:bottom w:val="nil"/>
                <w:right w:val="nil"/>
                <w:between w:val="nil"/>
              </w:pBdr>
              <w:spacing w:before="111"/>
              <w:ind w:left="107" w:right="590"/>
              <w:jc w:val="both"/>
              <w:rPr>
                <w:color w:val="000000"/>
                <w:sz w:val="18"/>
                <w:szCs w:val="18"/>
              </w:rPr>
            </w:pPr>
            <w:r>
              <w:rPr>
                <w:color w:val="7E7E7E"/>
                <w:sz w:val="18"/>
                <w:szCs w:val="18"/>
              </w:rPr>
              <w:t>Responsabile della protezione dei dati (R.P.D. / D.P.O.)</w:t>
            </w:r>
          </w:p>
        </w:tc>
        <w:tc>
          <w:tcPr>
            <w:tcW w:w="8518" w:type="dxa"/>
            <w:tcBorders>
              <w:bottom w:val="nil"/>
              <w:right w:val="nil"/>
            </w:tcBorders>
            <w:shd w:val="clear" w:color="auto" w:fill="F1F1F1"/>
          </w:tcPr>
          <w:p w:rsidR="00AC1DBA" w:rsidRDefault="004D06D4">
            <w:pPr>
              <w:pBdr>
                <w:top w:val="nil"/>
                <w:left w:val="nil"/>
                <w:bottom w:val="nil"/>
                <w:right w:val="nil"/>
                <w:between w:val="nil"/>
              </w:pBdr>
              <w:spacing w:line="219" w:lineRule="auto"/>
              <w:ind w:left="105"/>
              <w:rPr>
                <w:color w:val="000000"/>
                <w:sz w:val="18"/>
                <w:szCs w:val="18"/>
              </w:rPr>
            </w:pPr>
            <w:r>
              <w:rPr>
                <w:color w:val="000000"/>
                <w:sz w:val="18"/>
                <w:szCs w:val="18"/>
              </w:rPr>
              <w:t>Avv. Matteo Fortunato</w:t>
            </w:r>
          </w:p>
        </w:tc>
      </w:tr>
    </w:tbl>
    <w:p w:rsidR="00AC1DBA" w:rsidRDefault="00AC1DBA">
      <w:pPr>
        <w:pBdr>
          <w:top w:val="nil"/>
          <w:left w:val="nil"/>
          <w:bottom w:val="nil"/>
          <w:right w:val="nil"/>
          <w:between w:val="nil"/>
        </w:pBdr>
        <w:spacing w:line="219" w:lineRule="auto"/>
        <w:rPr>
          <w:color w:val="000000"/>
          <w:sz w:val="18"/>
          <w:szCs w:val="18"/>
        </w:rPr>
        <w:sectPr w:rsidR="00AC1DBA">
          <w:pgSz w:w="11910" w:h="16840"/>
          <w:pgMar w:top="660" w:right="425" w:bottom="500" w:left="283" w:header="0" w:footer="305" w:gutter="0"/>
          <w:cols w:space="720"/>
        </w:sectPr>
      </w:pPr>
    </w:p>
    <w:p w:rsidR="00AC1DBA" w:rsidRDefault="004D06D4">
      <w:pPr>
        <w:pStyle w:val="Titolo1"/>
        <w:spacing w:before="37"/>
        <w:ind w:left="924"/>
      </w:pPr>
      <w:r>
        <w:lastRenderedPageBreak/>
        <w:t>RICHIESTE DI MANIFESTAZIONE DEL CONSENSO AI SENSI DELL’ART. 7 DEL REGOLAMENTO U.E.</w:t>
      </w:r>
    </w:p>
    <w:p w:rsidR="00AC1DBA" w:rsidRDefault="00AC1DBA">
      <w:pPr>
        <w:pBdr>
          <w:top w:val="nil"/>
          <w:left w:val="nil"/>
          <w:bottom w:val="nil"/>
          <w:right w:val="nil"/>
          <w:between w:val="nil"/>
        </w:pBdr>
        <w:spacing w:before="17" w:after="1"/>
        <w:rPr>
          <w:b/>
          <w:bCs/>
          <w:color w:val="000000"/>
          <w:sz w:val="20"/>
          <w:szCs w:val="20"/>
        </w:rPr>
      </w:pPr>
    </w:p>
    <w:tbl>
      <w:tblPr>
        <w:tblStyle w:val="a1"/>
        <w:tblW w:w="10958" w:type="dxa"/>
        <w:tblInd w:w="135"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Look w:val="0000" w:firstRow="0" w:lastRow="0" w:firstColumn="0" w:lastColumn="0" w:noHBand="0" w:noVBand="0"/>
      </w:tblPr>
      <w:tblGrid>
        <w:gridCol w:w="7810"/>
        <w:gridCol w:w="1558"/>
        <w:gridCol w:w="1591"/>
      </w:tblGrid>
      <w:tr w:rsidR="00AC1DBA">
        <w:trPr>
          <w:trHeight w:val="452"/>
        </w:trPr>
        <w:tc>
          <w:tcPr>
            <w:tcW w:w="0" w:type="auto"/>
            <w:tcBorders>
              <w:top w:val="nil"/>
              <w:left w:val="nil"/>
            </w:tcBorders>
            <w:shd w:val="clear" w:color="auto" w:fill="FFFF00"/>
          </w:tcPr>
          <w:p w:rsidR="00AC1DBA" w:rsidRDefault="004D06D4">
            <w:pPr>
              <w:pBdr>
                <w:top w:val="nil"/>
                <w:left w:val="nil"/>
                <w:bottom w:val="nil"/>
                <w:right w:val="nil"/>
                <w:between w:val="nil"/>
              </w:pBdr>
              <w:spacing w:before="110"/>
              <w:ind w:left="17"/>
              <w:jc w:val="center"/>
              <w:rPr>
                <w:b/>
                <w:bCs/>
                <w:color w:val="000000"/>
              </w:rPr>
            </w:pPr>
            <w:r>
              <w:rPr>
                <w:b/>
                <w:bCs/>
                <w:color w:val="000000"/>
              </w:rPr>
              <w:t>RICHIESTA</w:t>
            </w:r>
          </w:p>
        </w:tc>
        <w:tc>
          <w:tcPr>
            <w:tcW w:w="0" w:type="auto"/>
            <w:vMerge w:val="restart"/>
            <w:tcBorders>
              <w:top w:val="nil"/>
              <w:bottom w:val="single" w:sz="36" w:space="0" w:color="000000"/>
            </w:tcBorders>
            <w:shd w:val="clear" w:color="auto" w:fill="FFFF00"/>
          </w:tcPr>
          <w:p w:rsidR="00AC1DBA" w:rsidRDefault="00AC1DBA">
            <w:pPr>
              <w:pBdr>
                <w:top w:val="nil"/>
                <w:left w:val="nil"/>
                <w:bottom w:val="nil"/>
                <w:right w:val="nil"/>
                <w:between w:val="nil"/>
              </w:pBdr>
              <w:spacing w:before="76"/>
              <w:rPr>
                <w:b/>
                <w:bCs/>
                <w:color w:val="000000"/>
              </w:rPr>
            </w:pPr>
          </w:p>
          <w:p w:rsidR="00AC1DBA" w:rsidRDefault="004D06D4">
            <w:pPr>
              <w:pBdr>
                <w:top w:val="nil"/>
                <w:left w:val="nil"/>
                <w:bottom w:val="nil"/>
                <w:right w:val="nil"/>
                <w:between w:val="nil"/>
              </w:pBdr>
              <w:spacing w:before="1"/>
              <w:ind w:left="141"/>
              <w:rPr>
                <w:b/>
                <w:bCs/>
                <w:color w:val="000000"/>
              </w:rPr>
            </w:pPr>
            <w:r>
              <w:rPr>
                <w:b/>
                <w:bCs/>
                <w:color w:val="000000"/>
              </w:rPr>
              <w:t>ACCONSENTO</w:t>
            </w:r>
          </w:p>
        </w:tc>
        <w:tc>
          <w:tcPr>
            <w:tcW w:w="0" w:type="auto"/>
            <w:vMerge w:val="restart"/>
            <w:tcBorders>
              <w:top w:val="nil"/>
              <w:bottom w:val="single" w:sz="36" w:space="0" w:color="000000"/>
              <w:right w:val="nil"/>
            </w:tcBorders>
            <w:shd w:val="clear" w:color="auto" w:fill="FFFF00"/>
          </w:tcPr>
          <w:p w:rsidR="00AC1DBA" w:rsidRDefault="004D06D4">
            <w:pPr>
              <w:pBdr>
                <w:top w:val="nil"/>
                <w:left w:val="nil"/>
                <w:bottom w:val="nil"/>
                <w:right w:val="nil"/>
                <w:between w:val="nil"/>
              </w:pBdr>
              <w:spacing w:before="211"/>
              <w:ind w:left="141" w:right="168" w:firstLine="417"/>
              <w:rPr>
                <w:b/>
                <w:bCs/>
                <w:color w:val="000000"/>
              </w:rPr>
            </w:pPr>
            <w:r>
              <w:rPr>
                <w:b/>
                <w:bCs/>
                <w:color w:val="000000"/>
              </w:rPr>
              <w:t>NON ACCONSENTO</w:t>
            </w:r>
          </w:p>
        </w:tc>
      </w:tr>
      <w:tr w:rsidR="00AC1DBA">
        <w:trPr>
          <w:trHeight w:val="422"/>
        </w:trPr>
        <w:tc>
          <w:tcPr>
            <w:tcW w:w="0" w:type="auto"/>
            <w:tcBorders>
              <w:left w:val="nil"/>
              <w:bottom w:val="single" w:sz="36" w:space="0" w:color="000000"/>
            </w:tcBorders>
          </w:tcPr>
          <w:p w:rsidR="00AC1DBA" w:rsidRDefault="004D06D4">
            <w:pPr>
              <w:pBdr>
                <w:top w:val="nil"/>
                <w:left w:val="nil"/>
                <w:bottom w:val="nil"/>
                <w:right w:val="nil"/>
                <w:between w:val="nil"/>
              </w:pBdr>
              <w:spacing w:before="64"/>
              <w:ind w:left="121"/>
              <w:rPr>
                <w:color w:val="000000"/>
                <w:sz w:val="20"/>
                <w:szCs w:val="20"/>
              </w:rPr>
            </w:pPr>
            <w:r>
              <w:rPr>
                <w:color w:val="000000"/>
                <w:sz w:val="20"/>
                <w:szCs w:val="20"/>
              </w:rPr>
              <w:t xml:space="preserve">(APPORRE UNA </w:t>
            </w:r>
            <w:r>
              <w:rPr>
                <w:b/>
                <w:bCs/>
                <w:color w:val="000000"/>
                <w:sz w:val="20"/>
                <w:szCs w:val="20"/>
              </w:rPr>
              <w:t xml:space="preserve">X </w:t>
            </w:r>
            <w:r>
              <w:rPr>
                <w:color w:val="000000"/>
                <w:sz w:val="20"/>
                <w:szCs w:val="20"/>
              </w:rPr>
              <w:t>NELLE COLONNE A DESTRA IN CORRISPONDENZA DELLA SCELTA FATTA)</w:t>
            </w:r>
          </w:p>
        </w:tc>
        <w:tc>
          <w:tcPr>
            <w:tcW w:w="0" w:type="auto"/>
            <w:vMerge/>
            <w:tcBorders>
              <w:top w:val="nil"/>
              <w:bottom w:val="single" w:sz="36" w:space="0" w:color="000000"/>
            </w:tcBorders>
            <w:shd w:val="clear" w:color="auto" w:fill="FFFF00"/>
          </w:tcPr>
          <w:p w:rsidR="00AC1DBA" w:rsidRDefault="00AC1DBA">
            <w:pPr>
              <w:pBdr>
                <w:top w:val="nil"/>
                <w:left w:val="nil"/>
                <w:bottom w:val="nil"/>
                <w:right w:val="nil"/>
                <w:between w:val="nil"/>
              </w:pBdr>
              <w:spacing w:line="276" w:lineRule="auto"/>
              <w:rPr>
                <w:color w:val="000000"/>
                <w:sz w:val="20"/>
                <w:szCs w:val="20"/>
              </w:rPr>
            </w:pPr>
          </w:p>
        </w:tc>
        <w:tc>
          <w:tcPr>
            <w:tcW w:w="0" w:type="auto"/>
            <w:vMerge/>
            <w:tcBorders>
              <w:top w:val="nil"/>
              <w:bottom w:val="single" w:sz="36" w:space="0" w:color="000000"/>
              <w:right w:val="nil"/>
            </w:tcBorders>
            <w:shd w:val="clear" w:color="auto" w:fill="FFFF00"/>
          </w:tcPr>
          <w:p w:rsidR="00AC1DBA" w:rsidRDefault="00AC1DBA">
            <w:pPr>
              <w:pBdr>
                <w:top w:val="nil"/>
                <w:left w:val="nil"/>
                <w:bottom w:val="nil"/>
                <w:right w:val="nil"/>
                <w:between w:val="nil"/>
              </w:pBdr>
              <w:spacing w:line="276" w:lineRule="auto"/>
              <w:rPr>
                <w:color w:val="000000"/>
                <w:sz w:val="20"/>
                <w:szCs w:val="20"/>
              </w:rPr>
            </w:pPr>
          </w:p>
        </w:tc>
      </w:tr>
      <w:tr w:rsidR="00AC1DBA">
        <w:trPr>
          <w:trHeight w:val="691"/>
        </w:trPr>
        <w:tc>
          <w:tcPr>
            <w:tcW w:w="0" w:type="auto"/>
            <w:tcBorders>
              <w:top w:val="single" w:sz="4" w:space="0" w:color="000000"/>
              <w:left w:val="nil"/>
              <w:bottom w:val="single" w:sz="4" w:space="0" w:color="000000"/>
              <w:right w:val="single" w:sz="4" w:space="0" w:color="000000"/>
            </w:tcBorders>
            <w:shd w:val="clear" w:color="auto" w:fill="F1F1F1"/>
          </w:tcPr>
          <w:p w:rsidR="00AC1DBA" w:rsidRDefault="004D06D4">
            <w:pPr>
              <w:pBdr>
                <w:top w:val="nil"/>
                <w:left w:val="nil"/>
                <w:bottom w:val="nil"/>
                <w:right w:val="nil"/>
                <w:between w:val="nil"/>
              </w:pBdr>
              <w:spacing w:before="114"/>
              <w:ind w:left="121" w:right="141"/>
              <w:rPr>
                <w:color w:val="000000"/>
                <w:sz w:val="19"/>
                <w:szCs w:val="19"/>
              </w:rPr>
            </w:pPr>
            <w:r>
              <w:rPr>
                <w:color w:val="000000"/>
                <w:sz w:val="19"/>
                <w:szCs w:val="19"/>
              </w:rPr>
              <w:t>I dati anagrafici dello studente potranno essere comunicati ad altri Istituti di Istruzione che li richiedano al fine di utilizzarli per informare circa la loro offerta di servizi formativi.</w:t>
            </w:r>
          </w:p>
        </w:tc>
        <w:tc>
          <w:tcPr>
            <w:tcW w:w="0" w:type="auto"/>
            <w:tcBorders>
              <w:top w:val="single" w:sz="4" w:space="0" w:color="000000"/>
              <w:left w:val="single" w:sz="4" w:space="0" w:color="000000"/>
              <w:bottom w:val="single" w:sz="4" w:space="0" w:color="000000"/>
              <w:right w:val="single" w:sz="4" w:space="0" w:color="000000"/>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c>
          <w:tcPr>
            <w:tcW w:w="0" w:type="auto"/>
            <w:tcBorders>
              <w:top w:val="single" w:sz="4" w:space="0" w:color="000000"/>
              <w:left w:val="single" w:sz="4" w:space="0" w:color="000000"/>
              <w:bottom w:val="single" w:sz="4" w:space="0" w:color="000000"/>
              <w:right w:val="nil"/>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r>
      <w:tr w:rsidR="00AC1DBA">
        <w:trPr>
          <w:trHeight w:val="921"/>
        </w:trPr>
        <w:tc>
          <w:tcPr>
            <w:tcW w:w="0" w:type="auto"/>
            <w:tcBorders>
              <w:top w:val="single" w:sz="4" w:space="0" w:color="000000"/>
              <w:left w:val="nil"/>
              <w:bottom w:val="single" w:sz="4" w:space="0" w:color="000000"/>
              <w:right w:val="single" w:sz="4" w:space="0" w:color="000000"/>
            </w:tcBorders>
          </w:tcPr>
          <w:p w:rsidR="00AC1DBA" w:rsidRDefault="004D06D4">
            <w:pPr>
              <w:pBdr>
                <w:top w:val="nil"/>
                <w:left w:val="nil"/>
                <w:bottom w:val="nil"/>
                <w:right w:val="nil"/>
                <w:between w:val="nil"/>
              </w:pBdr>
              <w:spacing w:before="111"/>
              <w:ind w:left="121" w:right="141"/>
              <w:rPr>
                <w:color w:val="000000"/>
                <w:sz w:val="19"/>
                <w:szCs w:val="19"/>
              </w:rPr>
            </w:pPr>
            <w:r>
              <w:rPr>
                <w:color w:val="000000"/>
                <w:sz w:val="19"/>
                <w:szCs w:val="19"/>
              </w:rPr>
              <w:t>I dati anagrafici dello studente potranno essere comunicati ad aziende ed enti esterni per agevolare il contatto con il mondo del lavoro a fini occupazionali e/o di formazione nonché per l’organizzazione del servizio di alternanza scuola/lavoro (D.Lgs 77/2</w:t>
            </w:r>
            <w:r>
              <w:rPr>
                <w:color w:val="000000"/>
                <w:sz w:val="19"/>
                <w:szCs w:val="19"/>
              </w:rPr>
              <w:t>005).</w:t>
            </w:r>
          </w:p>
        </w:tc>
        <w:tc>
          <w:tcPr>
            <w:tcW w:w="0" w:type="auto"/>
            <w:tcBorders>
              <w:top w:val="single" w:sz="4" w:space="0" w:color="000000"/>
              <w:left w:val="single" w:sz="4" w:space="0" w:color="000000"/>
              <w:bottom w:val="single" w:sz="4" w:space="0" w:color="000000"/>
              <w:right w:val="single" w:sz="4" w:space="0" w:color="000000"/>
            </w:tcBorders>
          </w:tcPr>
          <w:p w:rsidR="00AC1DBA" w:rsidRDefault="00AC1DBA">
            <w:pPr>
              <w:pBdr>
                <w:top w:val="nil"/>
                <w:left w:val="nil"/>
                <w:bottom w:val="nil"/>
                <w:right w:val="nil"/>
                <w:between w:val="nil"/>
              </w:pBdr>
              <w:spacing w:before="113"/>
              <w:ind w:left="4"/>
              <w:jc w:val="center"/>
              <w:rPr>
                <w:b/>
                <w:bCs/>
                <w:color w:val="000000"/>
                <w:sz w:val="36"/>
                <w:szCs w:val="36"/>
              </w:rPr>
            </w:pPr>
          </w:p>
        </w:tc>
        <w:tc>
          <w:tcPr>
            <w:tcW w:w="0" w:type="auto"/>
            <w:tcBorders>
              <w:top w:val="single" w:sz="4" w:space="0" w:color="000000"/>
              <w:left w:val="single" w:sz="4" w:space="0" w:color="000000"/>
              <w:bottom w:val="single" w:sz="4" w:space="0" w:color="000000"/>
              <w:right w:val="nil"/>
            </w:tcBorders>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r>
      <w:tr w:rsidR="00AC1DBA">
        <w:trPr>
          <w:trHeight w:val="690"/>
        </w:trPr>
        <w:tc>
          <w:tcPr>
            <w:tcW w:w="0" w:type="auto"/>
            <w:tcBorders>
              <w:top w:val="single" w:sz="4" w:space="0" w:color="000000"/>
              <w:left w:val="nil"/>
              <w:bottom w:val="single" w:sz="4" w:space="0" w:color="000000"/>
              <w:right w:val="single" w:sz="4" w:space="0" w:color="000000"/>
            </w:tcBorders>
            <w:shd w:val="clear" w:color="auto" w:fill="F1F1F1"/>
          </w:tcPr>
          <w:p w:rsidR="00AC1DBA" w:rsidRDefault="004D06D4">
            <w:pPr>
              <w:pBdr>
                <w:top w:val="nil"/>
                <w:left w:val="nil"/>
                <w:bottom w:val="nil"/>
                <w:right w:val="nil"/>
                <w:between w:val="nil"/>
              </w:pBdr>
              <w:spacing w:before="114"/>
              <w:ind w:left="121" w:right="141"/>
              <w:rPr>
                <w:color w:val="000000"/>
                <w:sz w:val="19"/>
                <w:szCs w:val="19"/>
              </w:rPr>
            </w:pPr>
            <w:r>
              <w:rPr>
                <w:color w:val="000000"/>
                <w:sz w:val="19"/>
                <w:szCs w:val="19"/>
              </w:rPr>
              <w:t xml:space="preserve">Lo studente potrà essere fotografato in occasione della realizzazione della foto ricordo di fine anno, tale foto verrà </w:t>
            </w:r>
            <w:r>
              <w:rPr>
                <w:b/>
                <w:bCs/>
                <w:color w:val="000000"/>
                <w:sz w:val="19"/>
                <w:szCs w:val="19"/>
              </w:rPr>
              <w:t xml:space="preserve">consegnata ai genitori </w:t>
            </w:r>
            <w:r>
              <w:rPr>
                <w:color w:val="000000"/>
                <w:sz w:val="19"/>
                <w:szCs w:val="19"/>
              </w:rPr>
              <w:t>della classe che ne facciano richiesta.</w:t>
            </w:r>
          </w:p>
        </w:tc>
        <w:tc>
          <w:tcPr>
            <w:tcW w:w="0" w:type="auto"/>
            <w:tcBorders>
              <w:top w:val="single" w:sz="4" w:space="0" w:color="000000"/>
              <w:left w:val="single" w:sz="4" w:space="0" w:color="000000"/>
              <w:bottom w:val="single" w:sz="4" w:space="0" w:color="000000"/>
              <w:right w:val="single" w:sz="4" w:space="0" w:color="000000"/>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c>
          <w:tcPr>
            <w:tcW w:w="0" w:type="auto"/>
            <w:tcBorders>
              <w:top w:val="single" w:sz="4" w:space="0" w:color="000000"/>
              <w:left w:val="single" w:sz="4" w:space="0" w:color="000000"/>
              <w:bottom w:val="single" w:sz="4" w:space="0" w:color="000000"/>
              <w:right w:val="nil"/>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r>
      <w:tr w:rsidR="00AC1DBA">
        <w:trPr>
          <w:trHeight w:val="921"/>
        </w:trPr>
        <w:tc>
          <w:tcPr>
            <w:tcW w:w="0" w:type="auto"/>
            <w:tcBorders>
              <w:top w:val="single" w:sz="4" w:space="0" w:color="000000"/>
              <w:left w:val="nil"/>
              <w:bottom w:val="single" w:sz="4" w:space="0" w:color="000000"/>
              <w:right w:val="single" w:sz="4" w:space="0" w:color="000000"/>
            </w:tcBorders>
          </w:tcPr>
          <w:p w:rsidR="00AC1DBA" w:rsidRDefault="004D06D4">
            <w:pPr>
              <w:pBdr>
                <w:top w:val="nil"/>
                <w:left w:val="nil"/>
                <w:bottom w:val="nil"/>
                <w:right w:val="nil"/>
                <w:between w:val="nil"/>
              </w:pBdr>
              <w:spacing w:before="111"/>
              <w:ind w:left="121" w:right="141"/>
              <w:rPr>
                <w:color w:val="000000"/>
                <w:sz w:val="19"/>
                <w:szCs w:val="19"/>
              </w:rPr>
            </w:pPr>
            <w:r>
              <w:rPr>
                <w:color w:val="000000"/>
                <w:sz w:val="19"/>
                <w:szCs w:val="19"/>
              </w:rPr>
              <w:t>I dati dello studente in questione saranno conservati negli uffici di segreteria per garantire il perseguimento delle finalità istituzionali dell’Istituto nonché del Ministero dell’Istruzione, dell’Università e della Ricerca.</w:t>
            </w:r>
          </w:p>
        </w:tc>
        <w:tc>
          <w:tcPr>
            <w:tcW w:w="0" w:type="auto"/>
            <w:tcBorders>
              <w:top w:val="single" w:sz="4" w:space="0" w:color="000000"/>
              <w:left w:val="single" w:sz="4" w:space="0" w:color="000000"/>
              <w:bottom w:val="single" w:sz="4" w:space="0" w:color="000000"/>
              <w:right w:val="single" w:sz="4" w:space="0" w:color="000000"/>
            </w:tcBorders>
          </w:tcPr>
          <w:p w:rsidR="00AC1DBA" w:rsidRDefault="00AC1DBA">
            <w:pPr>
              <w:pBdr>
                <w:top w:val="nil"/>
                <w:left w:val="nil"/>
                <w:bottom w:val="nil"/>
                <w:right w:val="nil"/>
                <w:between w:val="nil"/>
              </w:pBdr>
              <w:spacing w:before="113"/>
              <w:ind w:left="4"/>
              <w:jc w:val="center"/>
              <w:rPr>
                <w:b/>
                <w:bCs/>
                <w:color w:val="000000"/>
                <w:sz w:val="36"/>
                <w:szCs w:val="36"/>
              </w:rPr>
            </w:pPr>
          </w:p>
        </w:tc>
        <w:tc>
          <w:tcPr>
            <w:tcW w:w="0" w:type="auto"/>
            <w:tcBorders>
              <w:top w:val="single" w:sz="4" w:space="0" w:color="000000"/>
              <w:left w:val="single" w:sz="4" w:space="0" w:color="000000"/>
              <w:bottom w:val="single" w:sz="4" w:space="0" w:color="000000"/>
              <w:right w:val="nil"/>
            </w:tcBorders>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r>
      <w:tr w:rsidR="00AC1DBA">
        <w:trPr>
          <w:trHeight w:val="921"/>
        </w:trPr>
        <w:tc>
          <w:tcPr>
            <w:tcW w:w="0" w:type="auto"/>
            <w:tcBorders>
              <w:top w:val="single" w:sz="4" w:space="0" w:color="000000"/>
              <w:left w:val="nil"/>
              <w:bottom w:val="single" w:sz="4" w:space="0" w:color="000000"/>
              <w:right w:val="single" w:sz="4" w:space="0" w:color="000000"/>
            </w:tcBorders>
            <w:shd w:val="clear" w:color="auto" w:fill="F1F1F1"/>
          </w:tcPr>
          <w:p w:rsidR="00AC1DBA" w:rsidRDefault="004D06D4">
            <w:pPr>
              <w:pBdr>
                <w:top w:val="nil"/>
                <w:left w:val="nil"/>
                <w:bottom w:val="nil"/>
                <w:right w:val="nil"/>
                <w:between w:val="nil"/>
              </w:pBdr>
              <w:spacing w:before="111"/>
              <w:ind w:left="121" w:right="141"/>
              <w:rPr>
                <w:color w:val="000000"/>
                <w:sz w:val="19"/>
                <w:szCs w:val="19"/>
              </w:rPr>
            </w:pPr>
            <w:r>
              <w:rPr>
                <w:color w:val="000000"/>
                <w:sz w:val="19"/>
                <w:szCs w:val="19"/>
              </w:rPr>
              <w:t>I dati dello studente potranno essere utilizzati in calce ai suoi lavori (disegni, testi, ecc.) per essere esposti all’interno dell’Istituto, condivisi con i genitori o inviati con posta normale e/o elettronica a altre eventuali Istituti con cui codesta is</w:t>
            </w:r>
            <w:r>
              <w:rPr>
                <w:color w:val="000000"/>
                <w:sz w:val="19"/>
                <w:szCs w:val="19"/>
              </w:rPr>
              <w:t>tituzione possa collaborare.</w:t>
            </w:r>
          </w:p>
        </w:tc>
        <w:tc>
          <w:tcPr>
            <w:tcW w:w="0" w:type="auto"/>
            <w:tcBorders>
              <w:top w:val="single" w:sz="4" w:space="0" w:color="000000"/>
              <w:left w:val="single" w:sz="4" w:space="0" w:color="000000"/>
              <w:bottom w:val="single" w:sz="4" w:space="0" w:color="000000"/>
              <w:right w:val="single" w:sz="4" w:space="0" w:color="000000"/>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c>
          <w:tcPr>
            <w:tcW w:w="0" w:type="auto"/>
            <w:tcBorders>
              <w:top w:val="single" w:sz="4" w:space="0" w:color="000000"/>
              <w:left w:val="single" w:sz="4" w:space="0" w:color="000000"/>
              <w:bottom w:val="single" w:sz="4" w:space="0" w:color="000000"/>
              <w:right w:val="nil"/>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r>
      <w:tr w:rsidR="00AC1DBA">
        <w:trPr>
          <w:trHeight w:val="923"/>
        </w:trPr>
        <w:tc>
          <w:tcPr>
            <w:tcW w:w="0" w:type="auto"/>
            <w:tcBorders>
              <w:top w:val="single" w:sz="4" w:space="0" w:color="000000"/>
              <w:left w:val="nil"/>
              <w:bottom w:val="single" w:sz="4" w:space="0" w:color="000000"/>
              <w:right w:val="single" w:sz="4" w:space="0" w:color="000000"/>
            </w:tcBorders>
          </w:tcPr>
          <w:p w:rsidR="00AC1DBA" w:rsidRDefault="004D06D4">
            <w:pPr>
              <w:pBdr>
                <w:top w:val="nil"/>
                <w:left w:val="nil"/>
                <w:bottom w:val="nil"/>
                <w:right w:val="nil"/>
                <w:between w:val="nil"/>
              </w:pBdr>
              <w:spacing w:before="114" w:line="231" w:lineRule="auto"/>
              <w:ind w:left="121"/>
              <w:rPr>
                <w:color w:val="000000"/>
                <w:sz w:val="19"/>
                <w:szCs w:val="19"/>
              </w:rPr>
            </w:pPr>
            <w:r>
              <w:rPr>
                <w:color w:val="000000"/>
                <w:sz w:val="19"/>
                <w:szCs w:val="19"/>
              </w:rPr>
              <w:t>Gli elaborati dello studente potranno essere pubblicati su giornali che offrono spazi per</w:t>
            </w:r>
          </w:p>
          <w:p w:rsidR="00AC1DBA" w:rsidRDefault="004D06D4">
            <w:pPr>
              <w:pBdr>
                <w:top w:val="nil"/>
                <w:left w:val="nil"/>
                <w:bottom w:val="nil"/>
                <w:right w:val="nil"/>
                <w:between w:val="nil"/>
              </w:pBdr>
              <w:ind w:left="121" w:right="141"/>
              <w:rPr>
                <w:color w:val="000000"/>
                <w:sz w:val="19"/>
                <w:szCs w:val="19"/>
              </w:rPr>
            </w:pPr>
            <w:r>
              <w:rPr>
                <w:color w:val="000000"/>
                <w:sz w:val="19"/>
                <w:szCs w:val="19"/>
              </w:rPr>
              <w:t>raccontare le attività didattiche dell’Istituto, su giornalini scolastici diffusi nel territorio, sul sito dell’Istituto.</w:t>
            </w:r>
          </w:p>
        </w:tc>
        <w:tc>
          <w:tcPr>
            <w:tcW w:w="0" w:type="auto"/>
            <w:tcBorders>
              <w:top w:val="single" w:sz="4" w:space="0" w:color="000000"/>
              <w:left w:val="single" w:sz="4" w:space="0" w:color="000000"/>
              <w:bottom w:val="single" w:sz="4" w:space="0" w:color="000000"/>
              <w:right w:val="single" w:sz="4" w:space="0" w:color="000000"/>
            </w:tcBorders>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c>
          <w:tcPr>
            <w:tcW w:w="0" w:type="auto"/>
            <w:tcBorders>
              <w:top w:val="single" w:sz="4" w:space="0" w:color="000000"/>
              <w:left w:val="single" w:sz="4" w:space="0" w:color="000000"/>
              <w:bottom w:val="single" w:sz="4" w:space="0" w:color="000000"/>
              <w:right w:val="nil"/>
            </w:tcBorders>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r>
      <w:tr w:rsidR="00AC1DBA">
        <w:trPr>
          <w:trHeight w:val="688"/>
        </w:trPr>
        <w:tc>
          <w:tcPr>
            <w:tcW w:w="0" w:type="auto"/>
            <w:tcBorders>
              <w:top w:val="single" w:sz="4" w:space="0" w:color="000000"/>
              <w:left w:val="nil"/>
              <w:bottom w:val="single" w:sz="4" w:space="0" w:color="000000"/>
              <w:right w:val="single" w:sz="4" w:space="0" w:color="000000"/>
            </w:tcBorders>
            <w:shd w:val="clear" w:color="auto" w:fill="F1F1F1"/>
          </w:tcPr>
          <w:p w:rsidR="00AC1DBA" w:rsidRDefault="004D06D4">
            <w:pPr>
              <w:pBdr>
                <w:top w:val="nil"/>
                <w:left w:val="nil"/>
                <w:bottom w:val="nil"/>
                <w:right w:val="nil"/>
                <w:between w:val="nil"/>
              </w:pBdr>
              <w:spacing w:before="111"/>
              <w:ind w:left="121" w:right="141"/>
              <w:rPr>
                <w:color w:val="000000"/>
                <w:sz w:val="19"/>
                <w:szCs w:val="19"/>
              </w:rPr>
            </w:pPr>
            <w:r>
              <w:rPr>
                <w:color w:val="000000"/>
                <w:sz w:val="19"/>
                <w:szCs w:val="19"/>
              </w:rPr>
              <w:t xml:space="preserve">Immagini, foto e video realizzati durante le attività didattiche e destinati a utilizzo </w:t>
            </w:r>
            <w:r>
              <w:rPr>
                <w:b/>
                <w:bCs/>
                <w:color w:val="000000"/>
                <w:sz w:val="19"/>
                <w:szCs w:val="19"/>
              </w:rPr>
              <w:t xml:space="preserve">interno all’Istituto </w:t>
            </w:r>
            <w:r>
              <w:rPr>
                <w:color w:val="000000"/>
                <w:sz w:val="19"/>
                <w:szCs w:val="19"/>
              </w:rPr>
              <w:t>(esposizioni nei locali scolastici, cartelloni, stampe, condivisioni con le famiglie).</w:t>
            </w:r>
          </w:p>
        </w:tc>
        <w:tc>
          <w:tcPr>
            <w:tcW w:w="0" w:type="auto"/>
            <w:tcBorders>
              <w:top w:val="single" w:sz="4" w:space="0" w:color="000000"/>
              <w:left w:val="single" w:sz="4" w:space="0" w:color="000000"/>
              <w:bottom w:val="single" w:sz="4" w:space="0" w:color="000000"/>
              <w:right w:val="single" w:sz="4" w:space="0" w:color="000000"/>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c>
          <w:tcPr>
            <w:tcW w:w="0" w:type="auto"/>
            <w:tcBorders>
              <w:top w:val="single" w:sz="4" w:space="0" w:color="000000"/>
              <w:left w:val="single" w:sz="4" w:space="0" w:color="000000"/>
              <w:bottom w:val="single" w:sz="4" w:space="0" w:color="000000"/>
              <w:right w:val="nil"/>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r>
      <w:tr w:rsidR="00AC1DBA">
        <w:trPr>
          <w:trHeight w:val="923"/>
        </w:trPr>
        <w:tc>
          <w:tcPr>
            <w:tcW w:w="0" w:type="auto"/>
            <w:tcBorders>
              <w:top w:val="single" w:sz="4" w:space="0" w:color="000000"/>
              <w:left w:val="nil"/>
              <w:bottom w:val="single" w:sz="4" w:space="0" w:color="000000"/>
              <w:right w:val="single" w:sz="4" w:space="0" w:color="000000"/>
            </w:tcBorders>
          </w:tcPr>
          <w:p w:rsidR="00AC1DBA" w:rsidRDefault="004D06D4">
            <w:pPr>
              <w:pBdr>
                <w:top w:val="nil"/>
                <w:left w:val="nil"/>
                <w:bottom w:val="nil"/>
                <w:right w:val="nil"/>
                <w:between w:val="nil"/>
              </w:pBdr>
              <w:spacing w:before="114"/>
              <w:ind w:left="121" w:right="141"/>
              <w:rPr>
                <w:color w:val="000000"/>
                <w:sz w:val="19"/>
                <w:szCs w:val="19"/>
              </w:rPr>
            </w:pPr>
            <w:r>
              <w:rPr>
                <w:color w:val="000000"/>
                <w:sz w:val="19"/>
                <w:szCs w:val="19"/>
              </w:rPr>
              <w:t xml:space="preserve">Immagini, foto e video realizzati durante attività didattiche e destinati a </w:t>
            </w:r>
            <w:r>
              <w:rPr>
                <w:b/>
                <w:bCs/>
                <w:color w:val="000000"/>
                <w:sz w:val="19"/>
                <w:szCs w:val="19"/>
              </w:rPr>
              <w:t xml:space="preserve">pubblicazione esterna </w:t>
            </w:r>
            <w:r>
              <w:rPr>
                <w:color w:val="000000"/>
                <w:sz w:val="19"/>
                <w:szCs w:val="19"/>
              </w:rPr>
              <w:t xml:space="preserve">(sito istituzionale, canali social della scuola) o a </w:t>
            </w:r>
            <w:r>
              <w:rPr>
                <w:b/>
                <w:bCs/>
                <w:color w:val="000000"/>
                <w:sz w:val="19"/>
                <w:szCs w:val="19"/>
              </w:rPr>
              <w:t xml:space="preserve">condivisione con altri media </w:t>
            </w:r>
            <w:r>
              <w:rPr>
                <w:color w:val="000000"/>
                <w:sz w:val="19"/>
                <w:szCs w:val="19"/>
              </w:rPr>
              <w:t>(giornali, portali, emittenti locali, ecc.).</w:t>
            </w:r>
          </w:p>
        </w:tc>
        <w:tc>
          <w:tcPr>
            <w:tcW w:w="0" w:type="auto"/>
            <w:tcBorders>
              <w:top w:val="single" w:sz="4" w:space="0" w:color="000000"/>
              <w:left w:val="single" w:sz="4" w:space="0" w:color="000000"/>
              <w:bottom w:val="single" w:sz="4" w:space="0" w:color="000000"/>
              <w:right w:val="single" w:sz="4" w:space="0" w:color="000000"/>
            </w:tcBorders>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c>
          <w:tcPr>
            <w:tcW w:w="0" w:type="auto"/>
            <w:tcBorders>
              <w:top w:val="single" w:sz="4" w:space="0" w:color="000000"/>
              <w:left w:val="single" w:sz="4" w:space="0" w:color="000000"/>
              <w:bottom w:val="single" w:sz="4" w:space="0" w:color="000000"/>
              <w:right w:val="nil"/>
            </w:tcBorders>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r>
      <w:tr w:rsidR="00AC1DBA">
        <w:trPr>
          <w:trHeight w:val="689"/>
        </w:trPr>
        <w:tc>
          <w:tcPr>
            <w:tcW w:w="0" w:type="auto"/>
            <w:tcBorders>
              <w:top w:val="single" w:sz="4" w:space="0" w:color="000000"/>
              <w:left w:val="nil"/>
              <w:bottom w:val="single" w:sz="4" w:space="0" w:color="000000"/>
              <w:right w:val="single" w:sz="4" w:space="0" w:color="000000"/>
            </w:tcBorders>
            <w:shd w:val="clear" w:color="auto" w:fill="F1F1F1"/>
          </w:tcPr>
          <w:p w:rsidR="00AC1DBA" w:rsidRDefault="004D06D4">
            <w:pPr>
              <w:pBdr>
                <w:top w:val="nil"/>
                <w:left w:val="nil"/>
                <w:bottom w:val="nil"/>
                <w:right w:val="nil"/>
                <w:between w:val="nil"/>
              </w:pBdr>
              <w:spacing w:before="112"/>
              <w:ind w:left="121" w:right="157"/>
              <w:rPr>
                <w:color w:val="000000"/>
                <w:sz w:val="19"/>
                <w:szCs w:val="19"/>
              </w:rPr>
            </w:pPr>
            <w:r>
              <w:rPr>
                <w:color w:val="000000"/>
                <w:sz w:val="19"/>
                <w:szCs w:val="19"/>
              </w:rPr>
              <w:t xml:space="preserve">Registrazioni audio di lezioni, spezzoni di lezioni o di interventi finalizzate alla gestione di specifiche tipologie di interventi didattici all'interno della </w:t>
            </w:r>
            <w:r>
              <w:rPr>
                <w:b/>
                <w:bCs/>
                <w:color w:val="000000"/>
                <w:sz w:val="19"/>
                <w:szCs w:val="19"/>
              </w:rPr>
              <w:t>classe</w:t>
            </w:r>
            <w:r>
              <w:rPr>
                <w:color w:val="000000"/>
                <w:sz w:val="19"/>
                <w:szCs w:val="19"/>
              </w:rPr>
              <w:t>.</w:t>
            </w:r>
          </w:p>
        </w:tc>
        <w:tc>
          <w:tcPr>
            <w:tcW w:w="0" w:type="auto"/>
            <w:tcBorders>
              <w:top w:val="single" w:sz="4" w:space="0" w:color="000000"/>
              <w:left w:val="single" w:sz="4" w:space="0" w:color="000000"/>
              <w:bottom w:val="single" w:sz="4" w:space="0" w:color="000000"/>
              <w:right w:val="single" w:sz="4" w:space="0" w:color="000000"/>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c>
          <w:tcPr>
            <w:tcW w:w="0" w:type="auto"/>
            <w:tcBorders>
              <w:top w:val="single" w:sz="4" w:space="0" w:color="000000"/>
              <w:left w:val="single" w:sz="4" w:space="0" w:color="000000"/>
              <w:bottom w:val="single" w:sz="4" w:space="0" w:color="000000"/>
              <w:right w:val="nil"/>
            </w:tcBorders>
            <w:shd w:val="clear" w:color="auto" w:fill="F1F1F1"/>
          </w:tcPr>
          <w:p w:rsidR="00AC1DBA" w:rsidRDefault="00AC1DBA">
            <w:pPr>
              <w:pBdr>
                <w:top w:val="nil"/>
                <w:left w:val="nil"/>
                <w:bottom w:val="nil"/>
                <w:right w:val="nil"/>
                <w:between w:val="nil"/>
              </w:pBdr>
              <w:rPr>
                <w:rFonts w:ascii="Times New Roman" w:eastAsia="Times New Roman" w:hAnsi="Times New Roman" w:cs="Times New Roman"/>
                <w:color w:val="000000"/>
                <w:sz w:val="18"/>
                <w:szCs w:val="18"/>
              </w:rPr>
            </w:pPr>
          </w:p>
        </w:tc>
      </w:tr>
    </w:tbl>
    <w:p w:rsidR="00AC1DBA" w:rsidRDefault="00AC1DBA">
      <w:pPr>
        <w:pBdr>
          <w:top w:val="nil"/>
          <w:left w:val="nil"/>
          <w:bottom w:val="nil"/>
          <w:right w:val="nil"/>
          <w:between w:val="nil"/>
        </w:pBdr>
        <w:rPr>
          <w:b/>
          <w:bCs/>
          <w:color w:val="000000"/>
          <w:sz w:val="24"/>
          <w:szCs w:val="24"/>
        </w:rPr>
      </w:pPr>
    </w:p>
    <w:p w:rsidR="00AC1DBA" w:rsidRDefault="00AC1DBA">
      <w:pPr>
        <w:pBdr>
          <w:top w:val="nil"/>
          <w:left w:val="nil"/>
          <w:bottom w:val="nil"/>
          <w:right w:val="nil"/>
          <w:between w:val="nil"/>
        </w:pBdr>
        <w:spacing w:before="8"/>
        <w:rPr>
          <w:b/>
          <w:bCs/>
          <w:color w:val="000000"/>
          <w:sz w:val="24"/>
          <w:szCs w:val="24"/>
        </w:rPr>
      </w:pPr>
    </w:p>
    <w:p w:rsidR="00AC1DBA" w:rsidRDefault="004D06D4">
      <w:pPr>
        <w:pStyle w:val="Titolo2"/>
        <w:spacing w:before="1"/>
        <w:ind w:left="283"/>
      </w:pPr>
      <w:r>
        <w:t>Luogo e data …………………………………………………………………………………………………</w:t>
      </w:r>
    </w:p>
    <w:p w:rsidR="00AC1DBA" w:rsidRDefault="00AC1DBA">
      <w:pPr>
        <w:pBdr>
          <w:top w:val="nil"/>
          <w:left w:val="nil"/>
          <w:bottom w:val="nil"/>
          <w:right w:val="nil"/>
          <w:between w:val="nil"/>
        </w:pBdr>
        <w:spacing w:before="1"/>
        <w:rPr>
          <w:color w:val="000000"/>
          <w:sz w:val="24"/>
          <w:szCs w:val="24"/>
        </w:rPr>
      </w:pPr>
    </w:p>
    <w:p w:rsidR="00AC1DBA" w:rsidRDefault="004D06D4">
      <w:pPr>
        <w:pStyle w:val="Titolo1"/>
        <w:ind w:left="283"/>
      </w:pPr>
      <w:r>
        <w:t>FIRME PER PRESA VISIONE</w:t>
      </w:r>
      <w:r>
        <w:rPr>
          <w:noProof/>
        </w:rPr>
        <mc:AlternateContent>
          <mc:Choice Requires="wps">
            <w:drawing>
              <wp:anchor distT="0" distB="0" distL="0" distR="0" simplePos="0" relativeHeight="251659264" behindDoc="0" locked="0" layoutInCell="1" hidden="0" allowOverlap="1">
                <wp:simplePos x="0" y="0"/>
                <wp:positionH relativeFrom="column">
                  <wp:posOffset>161669</wp:posOffset>
                </wp:positionH>
                <wp:positionV relativeFrom="paragraph">
                  <wp:posOffset>192661</wp:posOffset>
                </wp:positionV>
                <wp:extent cx="6879590" cy="12700"/>
                <wp:effectExtent l="0" t="0" r="0" b="0"/>
                <wp:wrapTopAndBottom distT="0" distB="0"/>
                <wp:docPr id="5" name="Figura a mano libera: forma 5"/>
                <wp:cNvGraphicFramePr/>
                <a:graphic xmlns:a="http://schemas.openxmlformats.org/drawingml/2006/main">
                  <a:graphicData uri="http://schemas.microsoft.com/office/word/2010/wordprocessingShape">
                    <wps:wsp>
                      <wps:cNvSpPr/>
                      <wps:spPr>
                        <a:xfrm>
                          <a:off x="1906205" y="3776825"/>
                          <a:ext cx="6879590" cy="6350"/>
                        </a:xfrm>
                        <a:custGeom>
                          <a:avLst/>
                          <a:gdLst/>
                          <a:ahLst/>
                          <a:cxnLst/>
                          <a:rect l="l" t="t" r="r" b="b"/>
                          <a:pathLst>
                            <a:path w="6879590" h="6350" extrusionOk="0">
                              <a:moveTo>
                                <a:pt x="6879335" y="0"/>
                              </a:moveTo>
                              <a:lnTo>
                                <a:pt x="0" y="0"/>
                              </a:lnTo>
                              <a:lnTo>
                                <a:pt x="0" y="6096"/>
                              </a:lnTo>
                              <a:lnTo>
                                <a:pt x="6879335" y="6096"/>
                              </a:lnTo>
                              <a:lnTo>
                                <a:pt x="687933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161669</wp:posOffset>
                </wp:positionH>
                <wp:positionV relativeFrom="paragraph">
                  <wp:posOffset>192661</wp:posOffset>
                </wp:positionV>
                <wp:extent cx="687959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79590" cy="12700"/>
                        </a:xfrm>
                        <a:prstGeom prst="rect"/>
                        <a:ln/>
                      </pic:spPr>
                    </pic:pic>
                  </a:graphicData>
                </a:graphic>
              </wp:anchor>
            </w:drawing>
          </mc:Fallback>
        </mc:AlternateContent>
      </w:r>
      <w:r>
        <w:rPr>
          <w:noProof/>
        </w:rPr>
        <mc:AlternateContent>
          <mc:Choice Requires="wpg">
            <w:drawing>
              <wp:anchor distT="0" distB="0" distL="0" distR="0" simplePos="0" relativeHeight="251660288" behindDoc="0" locked="0" layoutInCell="1" hidden="0" allowOverlap="1">
                <wp:simplePos x="0" y="0"/>
                <wp:positionH relativeFrom="column">
                  <wp:posOffset>156907</wp:posOffset>
                </wp:positionH>
                <wp:positionV relativeFrom="paragraph">
                  <wp:posOffset>386274</wp:posOffset>
                </wp:positionV>
                <wp:extent cx="6889115" cy="381635"/>
                <wp:effectExtent l="0" t="0" r="0" b="0"/>
                <wp:wrapTopAndBottom distT="0" distB="0"/>
                <wp:docPr id="6" name="Rettangolo 6"/>
                <wp:cNvGraphicFramePr/>
                <a:graphic xmlns:a="http://schemas.openxmlformats.org/drawingml/2006/main">
                  <a:graphicData uri="http://schemas.microsoft.com/office/word/2010/wordprocessingShape">
                    <wps:wsp>
                      <wps:cNvSpPr/>
                      <wps:spPr>
                        <a:xfrm>
                          <a:off x="1906205" y="3593945"/>
                          <a:ext cx="6879590" cy="372110"/>
                        </a:xfrm>
                        <a:prstGeom prst="rect">
                          <a:avLst/>
                        </a:prstGeom>
                        <a:solidFill>
                          <a:srgbClr val="F1F1F1"/>
                        </a:solidFill>
                        <a:ln>
                          <a:noFill/>
                        </a:ln>
                      </wps:spPr>
                      <wps:txbx>
                        <w:txbxContent>
                          <w:p w:rsidR="00AC1DBA" w:rsidRDefault="004D06D4">
                            <w:pPr>
                              <w:spacing w:before="292"/>
                              <w:ind w:left="27" w:firstLine="27"/>
                              <w:textDirection w:val="btLr"/>
                            </w:pPr>
                            <w:r>
                              <w:rPr>
                                <w:color w:val="000000"/>
                                <w:sz w:val="24"/>
                              </w:rPr>
                              <w:t>Cognome e nome 1° Genitore ………………………….………………………. Firma</w:t>
                            </w:r>
                            <w:r>
                              <w:rPr>
                                <w:rFonts w:ascii="Times New Roman" w:eastAsia="Times New Roman" w:hAnsi="Times New Roman" w:cs="Times New Roman"/>
                                <w:color w:val="000000"/>
                                <w:sz w:val="24"/>
                              </w:rPr>
                              <w:tab/>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156907</wp:posOffset>
                </wp:positionH>
                <wp:positionV relativeFrom="paragraph">
                  <wp:posOffset>386274</wp:posOffset>
                </wp:positionV>
                <wp:extent cx="6889115" cy="381635"/>
                <wp:effectExtent b="0" l="0" r="0" t="0"/>
                <wp:wrapTopAndBottom distB="0" distT="0"/>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889115" cy="381635"/>
                        </a:xfrm>
                        <a:prstGeom prst="rect"/>
                        <a:ln/>
                      </pic:spPr>
                    </pic:pic>
                  </a:graphicData>
                </a:graphic>
              </wp:anchor>
            </w:drawing>
          </mc:Fallback>
        </mc:AlternateContent>
      </w:r>
      <w:r>
        <w:rPr>
          <w:noProof/>
        </w:rPr>
        <mc:AlternateContent>
          <mc:Choice Requires="wpg">
            <w:drawing>
              <wp:anchor distT="0" distB="0" distL="0" distR="0" simplePos="0" relativeHeight="251661312" behindDoc="0" locked="0" layoutInCell="1" hidden="0" allowOverlap="1">
                <wp:simplePos x="0" y="0"/>
                <wp:positionH relativeFrom="column">
                  <wp:posOffset>156907</wp:posOffset>
                </wp:positionH>
                <wp:positionV relativeFrom="paragraph">
                  <wp:posOffset>944311</wp:posOffset>
                </wp:positionV>
                <wp:extent cx="6889115" cy="382905"/>
                <wp:effectExtent l="0" t="0" r="0" b="0"/>
                <wp:wrapTopAndBottom distT="0" distB="0"/>
                <wp:docPr id="7" name="Rettangolo 7"/>
                <wp:cNvGraphicFramePr/>
                <a:graphic xmlns:a="http://schemas.openxmlformats.org/drawingml/2006/main">
                  <a:graphicData uri="http://schemas.microsoft.com/office/word/2010/wordprocessingShape">
                    <wps:wsp>
                      <wps:cNvSpPr/>
                      <wps:spPr>
                        <a:xfrm>
                          <a:off x="1906205" y="3593310"/>
                          <a:ext cx="6879590" cy="373380"/>
                        </a:xfrm>
                        <a:prstGeom prst="rect">
                          <a:avLst/>
                        </a:prstGeom>
                        <a:solidFill>
                          <a:srgbClr val="F1F1F1"/>
                        </a:solidFill>
                        <a:ln>
                          <a:noFill/>
                        </a:ln>
                      </wps:spPr>
                      <wps:txbx>
                        <w:txbxContent>
                          <w:p w:rsidR="00AC1DBA" w:rsidRDefault="00AC1DBA">
                            <w:pPr>
                              <w:spacing w:before="1"/>
                              <w:textDirection w:val="btLr"/>
                            </w:pPr>
                          </w:p>
                          <w:p w:rsidR="00AC1DBA" w:rsidRDefault="004D06D4">
                            <w:pPr>
                              <w:ind w:left="27" w:firstLine="27"/>
                              <w:textDirection w:val="btLr"/>
                            </w:pPr>
                            <w:r>
                              <w:rPr>
                                <w:color w:val="000000"/>
                                <w:sz w:val="24"/>
                              </w:rPr>
                              <w:t>Cognome e nome 2° Genitore ………………………….…………………………Firma …...........................................................</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156907</wp:posOffset>
                </wp:positionH>
                <wp:positionV relativeFrom="paragraph">
                  <wp:posOffset>944311</wp:posOffset>
                </wp:positionV>
                <wp:extent cx="6889115" cy="382905"/>
                <wp:effectExtent b="0" l="0" r="0" t="0"/>
                <wp:wrapTopAndBottom distB="0" distT="0"/>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89115" cy="382905"/>
                        </a:xfrm>
                        <a:prstGeom prst="rect"/>
                        <a:ln/>
                      </pic:spPr>
                    </pic:pic>
                  </a:graphicData>
                </a:graphic>
              </wp:anchor>
            </w:drawing>
          </mc:Fallback>
        </mc:AlternateContent>
      </w:r>
    </w:p>
    <w:p w:rsidR="00AC1DBA" w:rsidRDefault="00AC1DBA">
      <w:pPr>
        <w:pBdr>
          <w:top w:val="nil"/>
          <w:left w:val="nil"/>
          <w:bottom w:val="nil"/>
          <w:right w:val="nil"/>
          <w:between w:val="nil"/>
        </w:pBdr>
        <w:spacing w:before="24"/>
        <w:rPr>
          <w:b/>
          <w:bCs/>
          <w:color w:val="000000"/>
          <w:sz w:val="20"/>
          <w:szCs w:val="20"/>
        </w:rPr>
      </w:pPr>
    </w:p>
    <w:p w:rsidR="00AC1DBA" w:rsidRDefault="00AC1DBA">
      <w:pPr>
        <w:pBdr>
          <w:top w:val="nil"/>
          <w:left w:val="nil"/>
          <w:bottom w:val="nil"/>
          <w:right w:val="nil"/>
          <w:between w:val="nil"/>
        </w:pBdr>
        <w:spacing w:before="25"/>
        <w:rPr>
          <w:b/>
          <w:bCs/>
          <w:color w:val="000000"/>
          <w:sz w:val="20"/>
          <w:szCs w:val="20"/>
        </w:rPr>
      </w:pPr>
    </w:p>
    <w:p w:rsidR="00AC1DBA" w:rsidRDefault="004D06D4">
      <w:pPr>
        <w:pBdr>
          <w:top w:val="nil"/>
          <w:left w:val="nil"/>
          <w:bottom w:val="nil"/>
          <w:right w:val="nil"/>
          <w:between w:val="nil"/>
        </w:pBdr>
        <w:spacing w:before="193"/>
        <w:ind w:left="566" w:right="431" w:hanging="279"/>
        <w:rPr>
          <w:color w:val="000000"/>
          <w:sz w:val="16"/>
          <w:szCs w:val="16"/>
        </w:rPr>
      </w:pPr>
      <w:r>
        <w:rPr>
          <w:color w:val="000000"/>
          <w:sz w:val="16"/>
          <w:szCs w:val="16"/>
        </w:rPr>
        <w:t xml:space="preserve"> Qualora l’informativa in oggetto venga firmata per presa visione da parte di un solo genitore, visti gli Artt. 316 comma 1 e 337 ter comma 3 del Codice Civile si presuppone la condivisione da parte di entrambi i genitori.</w:t>
      </w:r>
    </w:p>
    <w:p w:rsidR="00AC1DBA" w:rsidRDefault="004D06D4">
      <w:pPr>
        <w:pBdr>
          <w:top w:val="nil"/>
          <w:left w:val="nil"/>
          <w:bottom w:val="nil"/>
          <w:right w:val="nil"/>
          <w:between w:val="nil"/>
        </w:pBdr>
        <w:spacing w:before="1"/>
        <w:ind w:left="288"/>
        <w:rPr>
          <w:color w:val="000000"/>
          <w:sz w:val="16"/>
          <w:szCs w:val="16"/>
        </w:rPr>
      </w:pPr>
      <w:r>
        <w:rPr>
          <w:color w:val="000000"/>
          <w:sz w:val="16"/>
          <w:szCs w:val="16"/>
        </w:rPr>
        <w:t>In caso di fini istituzionali non</w:t>
      </w:r>
      <w:r>
        <w:rPr>
          <w:color w:val="000000"/>
          <w:sz w:val="16"/>
          <w:szCs w:val="16"/>
        </w:rPr>
        <w:t xml:space="preserve"> è richiesto alcun consenso da parte del soggetto titolare del diritto, se non in casi particolari su indicazioni del TDM di competenza.</w:t>
      </w:r>
    </w:p>
    <w:sectPr w:rsidR="00AC1DBA">
      <w:pgSz w:w="11910" w:h="16840"/>
      <w:pgMar w:top="880" w:right="425" w:bottom="500" w:left="283" w:header="0" w:footer="3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6D4" w:rsidRDefault="004D06D4">
      <w:r>
        <w:separator/>
      </w:r>
    </w:p>
  </w:endnote>
  <w:endnote w:type="continuationSeparator" w:id="0">
    <w:p w:rsidR="004D06D4" w:rsidRDefault="004D0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93C3E6D9-1BBD-4345-B4DB-3465EE421428}"/>
    <w:embedBold r:id="rId2" w:fontKey="{11298252-0CCF-4DF7-9C70-895EE69D27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D2B03C1-5F56-4D1A-9105-1E2763D6277F}"/>
  </w:font>
  <w:font w:name="Cambria">
    <w:panose1 w:val="02040503050406030204"/>
    <w:charset w:val="00"/>
    <w:family w:val="roman"/>
    <w:pitch w:val="variable"/>
    <w:sig w:usb0="E00006FF" w:usb1="420024FF" w:usb2="02000000" w:usb3="00000000" w:csb0="0000019F" w:csb1="00000000"/>
    <w:embedRegular r:id="rId4" w:fontKey="{C12D671E-E05D-4873-A696-4A482DA705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DBA" w:rsidRDefault="00AC1DBA">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6D4" w:rsidRDefault="004D06D4">
      <w:r>
        <w:separator/>
      </w:r>
    </w:p>
  </w:footnote>
  <w:footnote w:type="continuationSeparator" w:id="0">
    <w:p w:rsidR="004D06D4" w:rsidRDefault="004D06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6F3FD3"/>
    <w:multiLevelType w:val="multilevel"/>
    <w:tmpl w:val="6CFEB088"/>
    <w:lvl w:ilvl="0">
      <w:numFmt w:val="bullet"/>
      <w:lvlText w:val="–"/>
      <w:lvlJc w:val="left"/>
      <w:pPr>
        <w:ind w:left="234" w:hanging="130"/>
      </w:pPr>
      <w:rPr>
        <w:rFonts w:ascii="Calibri" w:eastAsia="Calibri" w:hAnsi="Calibri" w:cs="Calibri"/>
        <w:b w:val="0"/>
        <w:bCs w:val="0"/>
        <w:i w:val="0"/>
        <w:iCs w:val="0"/>
        <w:sz w:val="18"/>
        <w:szCs w:val="18"/>
      </w:rPr>
    </w:lvl>
    <w:lvl w:ilvl="1">
      <w:numFmt w:val="bullet"/>
      <w:lvlText w:val="•"/>
      <w:lvlJc w:val="left"/>
      <w:pPr>
        <w:ind w:left="1067" w:hanging="130"/>
      </w:pPr>
    </w:lvl>
    <w:lvl w:ilvl="2">
      <w:numFmt w:val="bullet"/>
      <w:lvlText w:val="•"/>
      <w:lvlJc w:val="left"/>
      <w:pPr>
        <w:ind w:left="1895" w:hanging="130"/>
      </w:pPr>
    </w:lvl>
    <w:lvl w:ilvl="3">
      <w:numFmt w:val="bullet"/>
      <w:lvlText w:val="•"/>
      <w:lvlJc w:val="left"/>
      <w:pPr>
        <w:ind w:left="2722" w:hanging="130"/>
      </w:pPr>
    </w:lvl>
    <w:lvl w:ilvl="4">
      <w:numFmt w:val="bullet"/>
      <w:lvlText w:val="•"/>
      <w:lvlJc w:val="left"/>
      <w:pPr>
        <w:ind w:left="3550" w:hanging="130"/>
      </w:pPr>
    </w:lvl>
    <w:lvl w:ilvl="5">
      <w:numFmt w:val="bullet"/>
      <w:lvlText w:val="•"/>
      <w:lvlJc w:val="left"/>
      <w:pPr>
        <w:ind w:left="4377" w:hanging="130"/>
      </w:pPr>
    </w:lvl>
    <w:lvl w:ilvl="6">
      <w:numFmt w:val="bullet"/>
      <w:lvlText w:val="•"/>
      <w:lvlJc w:val="left"/>
      <w:pPr>
        <w:ind w:left="5205" w:hanging="130"/>
      </w:pPr>
    </w:lvl>
    <w:lvl w:ilvl="7">
      <w:numFmt w:val="bullet"/>
      <w:lvlText w:val="•"/>
      <w:lvlJc w:val="left"/>
      <w:pPr>
        <w:ind w:left="6032" w:hanging="130"/>
      </w:pPr>
    </w:lvl>
    <w:lvl w:ilvl="8">
      <w:numFmt w:val="bullet"/>
      <w:lvlText w:val="•"/>
      <w:lvlJc w:val="left"/>
      <w:pPr>
        <w:ind w:left="6860" w:hanging="130"/>
      </w:pPr>
    </w:lvl>
  </w:abstractNum>
  <w:abstractNum w:abstractNumId="1" w15:restartNumberingAfterBreak="0">
    <w:nsid w:val="57436F6F"/>
    <w:multiLevelType w:val="multilevel"/>
    <w:tmpl w:val="760289BC"/>
    <w:lvl w:ilvl="0">
      <w:numFmt w:val="bullet"/>
      <w:lvlText w:val="-"/>
      <w:lvlJc w:val="left"/>
      <w:pPr>
        <w:ind w:left="201" w:hanging="95"/>
      </w:pPr>
      <w:rPr>
        <w:rFonts w:ascii="Calibri" w:eastAsia="Calibri" w:hAnsi="Calibri" w:cs="Calibri"/>
        <w:b w:val="0"/>
        <w:bCs w:val="0"/>
        <w:i w:val="0"/>
        <w:iCs w:val="0"/>
        <w:sz w:val="18"/>
        <w:szCs w:val="18"/>
      </w:rPr>
    </w:lvl>
    <w:lvl w:ilvl="1">
      <w:numFmt w:val="bullet"/>
      <w:lvlText w:val="•"/>
      <w:lvlJc w:val="left"/>
      <w:pPr>
        <w:ind w:left="1031" w:hanging="96"/>
      </w:pPr>
    </w:lvl>
    <w:lvl w:ilvl="2">
      <w:numFmt w:val="bullet"/>
      <w:lvlText w:val="•"/>
      <w:lvlJc w:val="left"/>
      <w:pPr>
        <w:ind w:left="1863" w:hanging="95"/>
      </w:pPr>
    </w:lvl>
    <w:lvl w:ilvl="3">
      <w:numFmt w:val="bullet"/>
      <w:lvlText w:val="•"/>
      <w:lvlJc w:val="left"/>
      <w:pPr>
        <w:ind w:left="2694" w:hanging="96"/>
      </w:pPr>
    </w:lvl>
    <w:lvl w:ilvl="4">
      <w:numFmt w:val="bullet"/>
      <w:lvlText w:val="•"/>
      <w:lvlJc w:val="left"/>
      <w:pPr>
        <w:ind w:left="3526" w:hanging="96"/>
      </w:pPr>
    </w:lvl>
    <w:lvl w:ilvl="5">
      <w:numFmt w:val="bullet"/>
      <w:lvlText w:val="•"/>
      <w:lvlJc w:val="left"/>
      <w:pPr>
        <w:ind w:left="4357" w:hanging="96"/>
      </w:pPr>
    </w:lvl>
    <w:lvl w:ilvl="6">
      <w:numFmt w:val="bullet"/>
      <w:lvlText w:val="•"/>
      <w:lvlJc w:val="left"/>
      <w:pPr>
        <w:ind w:left="5189" w:hanging="96"/>
      </w:pPr>
    </w:lvl>
    <w:lvl w:ilvl="7">
      <w:numFmt w:val="bullet"/>
      <w:lvlText w:val="•"/>
      <w:lvlJc w:val="left"/>
      <w:pPr>
        <w:ind w:left="6020" w:hanging="96"/>
      </w:pPr>
    </w:lvl>
    <w:lvl w:ilvl="8">
      <w:numFmt w:val="bullet"/>
      <w:lvlText w:val="•"/>
      <w:lvlJc w:val="left"/>
      <w:pPr>
        <w:ind w:left="6852" w:hanging="96"/>
      </w:pPr>
    </w:lvl>
  </w:abstractNum>
  <w:abstractNum w:abstractNumId="2" w15:restartNumberingAfterBreak="0">
    <w:nsid w:val="5EB21C86"/>
    <w:multiLevelType w:val="multilevel"/>
    <w:tmpl w:val="FFBC5C7A"/>
    <w:lvl w:ilvl="0">
      <w:numFmt w:val="bullet"/>
      <w:lvlText w:val="•"/>
      <w:lvlJc w:val="left"/>
      <w:pPr>
        <w:ind w:left="107" w:hanging="130"/>
      </w:pPr>
      <w:rPr>
        <w:rFonts w:ascii="Calibri" w:eastAsia="Calibri" w:hAnsi="Calibri" w:cs="Calibri"/>
        <w:b w:val="0"/>
        <w:bCs w:val="0"/>
        <w:i w:val="0"/>
        <w:iCs w:val="0"/>
        <w:sz w:val="18"/>
        <w:szCs w:val="18"/>
      </w:rPr>
    </w:lvl>
    <w:lvl w:ilvl="1">
      <w:numFmt w:val="bullet"/>
      <w:lvlText w:val="•"/>
      <w:lvlJc w:val="left"/>
      <w:pPr>
        <w:ind w:left="941" w:hanging="130"/>
      </w:pPr>
    </w:lvl>
    <w:lvl w:ilvl="2">
      <w:numFmt w:val="bullet"/>
      <w:lvlText w:val="•"/>
      <w:lvlJc w:val="left"/>
      <w:pPr>
        <w:ind w:left="1783" w:hanging="130"/>
      </w:pPr>
    </w:lvl>
    <w:lvl w:ilvl="3">
      <w:numFmt w:val="bullet"/>
      <w:lvlText w:val="•"/>
      <w:lvlJc w:val="left"/>
      <w:pPr>
        <w:ind w:left="2625" w:hanging="130"/>
      </w:pPr>
    </w:lvl>
    <w:lvl w:ilvl="4">
      <w:numFmt w:val="bullet"/>
      <w:lvlText w:val="•"/>
      <w:lvlJc w:val="left"/>
      <w:pPr>
        <w:ind w:left="3467" w:hanging="130"/>
      </w:pPr>
    </w:lvl>
    <w:lvl w:ilvl="5">
      <w:numFmt w:val="bullet"/>
      <w:lvlText w:val="•"/>
      <w:lvlJc w:val="left"/>
      <w:pPr>
        <w:ind w:left="4309" w:hanging="130"/>
      </w:pPr>
    </w:lvl>
    <w:lvl w:ilvl="6">
      <w:numFmt w:val="bullet"/>
      <w:lvlText w:val="•"/>
      <w:lvlJc w:val="left"/>
      <w:pPr>
        <w:ind w:left="5150" w:hanging="130"/>
      </w:pPr>
    </w:lvl>
    <w:lvl w:ilvl="7">
      <w:numFmt w:val="bullet"/>
      <w:lvlText w:val="•"/>
      <w:lvlJc w:val="left"/>
      <w:pPr>
        <w:ind w:left="5992" w:hanging="130"/>
      </w:pPr>
    </w:lvl>
    <w:lvl w:ilvl="8">
      <w:numFmt w:val="bullet"/>
      <w:lvlText w:val="•"/>
      <w:lvlJc w:val="left"/>
      <w:pPr>
        <w:ind w:left="6834" w:hanging="13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DBA"/>
    <w:rsid w:val="004D06D4"/>
    <w:rsid w:val="00AC1DBA"/>
    <w:rsid w:val="00D22D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138CA3-C208-4B84-BD14-B6F010DF1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spacing w:before="1"/>
      <w:ind w:left="142"/>
      <w:outlineLvl w:val="0"/>
    </w:pPr>
    <w:rPr>
      <w:b/>
      <w:bCs/>
      <w:sz w:val="24"/>
      <w:szCs w:val="24"/>
    </w:rPr>
  </w:style>
  <w:style w:type="paragraph" w:styleId="Titolo2">
    <w:name w:val="heading 2"/>
    <w:basedOn w:val="Normale"/>
    <w:next w:val="Normale"/>
    <w:uiPriority w:val="9"/>
    <w:unhideWhenUsed/>
    <w:qFormat/>
    <w:pPr>
      <w:ind w:left="28"/>
      <w:outlineLvl w:val="1"/>
    </w:pPr>
    <w:rPr>
      <w:sz w:val="24"/>
      <w:szCs w:val="24"/>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g8LrNKdMTatUVvpdB1rUEdF1FQ==">CgMxLjA4AHIhMTNXWnZkTFFua3dOLW41dHFtcEpfV1hjLVk5YkNPZXFK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1468</Words>
  <Characters>8370</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Didattica2</dc:creator>
  <cp:lastModifiedBy>Didattica2</cp:lastModifiedBy>
  <cp:revision>2</cp:revision>
  <dcterms:created xsi:type="dcterms:W3CDTF">2026-06-27T12:16:00Z</dcterms:created>
  <dcterms:modified xsi:type="dcterms:W3CDTF">2026-06-27T12:16:00Z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2026-06-13T00:00:00Z</vt:lpwstr>
  </property>
  <property fmtid="{D5CDD505-2E9C-101B-9397-08002B2CF9AE}" pid="4" name="Creator">
    <vt:lpwstr>Microsoft® Office Word 2007</vt:lpwstr>
  </property>
  <property fmtid="{D5CDD505-2E9C-101B-9397-08002B2CF9AE}" pid="5" name="LastSaved">
    <vt:lpwstr>2026-06-17T00:00:00Z</vt:lpwstr>
  </property>
  <property fmtid="{D5CDD505-2E9C-101B-9397-08002B2CF9AE}" pid="6" name="Producer">
    <vt:lpwstr>Microsoft® Office Word 2007</vt:lpwstr>
  </property>
</Properties>
</file>